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27F73" w:rsidRDefault="005111D7">
      <w:pPr>
        <w:pStyle w:val="2"/>
        <w:tabs>
          <w:tab w:val="right" w:leader="dot" w:pos="8306"/>
        </w:tabs>
        <w:ind w:leftChars="0" w:left="0"/>
        <w:jc w:val="center"/>
        <w:rPr>
          <w:rFonts w:ascii="仿宋" w:eastAsia="仿宋" w:hAnsi="仿宋"/>
          <w:b/>
          <w:sz w:val="32"/>
        </w:rPr>
      </w:pPr>
      <w:r>
        <w:rPr>
          <w:rFonts w:ascii="仿宋" w:eastAsia="仿宋" w:hAnsi="仿宋" w:hint="eastAsia"/>
          <w:b/>
          <w:sz w:val="32"/>
        </w:rPr>
        <w:fldChar w:fldCharType="begin"/>
      </w:r>
      <w:r>
        <w:rPr>
          <w:rFonts w:ascii="仿宋" w:eastAsia="仿宋" w:hAnsi="仿宋" w:hint="eastAsia"/>
          <w:b/>
          <w:sz w:val="32"/>
        </w:rPr>
        <w:instrText xml:space="preserve">TOC \o "1-3" \h \u </w:instrText>
      </w:r>
      <w:r>
        <w:rPr>
          <w:rFonts w:ascii="仿宋" w:eastAsia="仿宋" w:hAnsi="仿宋" w:hint="eastAsia"/>
          <w:b/>
          <w:sz w:val="32"/>
        </w:rPr>
        <w:fldChar w:fldCharType="end"/>
      </w:r>
      <w:r>
        <w:rPr>
          <w:rFonts w:ascii="仿宋" w:eastAsia="仿宋" w:hAnsi="仿宋" w:hint="eastAsia"/>
          <w:b/>
          <w:sz w:val="32"/>
        </w:rPr>
        <w:t>GAR人工智能创新挑战赛</w:t>
      </w:r>
    </w:p>
    <w:p w:rsidR="008D3777" w:rsidRPr="008D3777" w:rsidRDefault="008D3777" w:rsidP="008D3777">
      <w:pPr>
        <w:jc w:val="center"/>
        <w:rPr>
          <w:rFonts w:hint="eastAsia"/>
        </w:rPr>
      </w:pPr>
      <w:r>
        <w:rPr>
          <w:rFonts w:hint="eastAsia"/>
        </w:rPr>
        <w:t>（高中组</w:t>
      </w:r>
      <w:bookmarkStart w:id="0" w:name="_GoBack"/>
      <w:bookmarkEnd w:id="0"/>
      <w:r>
        <w:rPr>
          <w:rFonts w:hint="eastAsia"/>
        </w:rPr>
        <w:t>）</w:t>
      </w:r>
    </w:p>
    <w:p w:rsidR="00827F73" w:rsidRDefault="005111D7">
      <w:pPr>
        <w:jc w:val="center"/>
        <w:rPr>
          <w:rFonts w:ascii="仿宋" w:eastAsia="仿宋" w:hAnsi="仿宋"/>
          <w:b/>
          <w:sz w:val="28"/>
        </w:rPr>
      </w:pPr>
      <w:r>
        <w:rPr>
          <w:rFonts w:ascii="仿宋" w:eastAsia="仿宋" w:hAnsi="仿宋" w:hint="eastAsia"/>
          <w:b/>
          <w:sz w:val="28"/>
        </w:rPr>
        <w:t>“火星移民计划”主题与规则</w:t>
      </w:r>
    </w:p>
    <w:p w:rsidR="00827F73" w:rsidRDefault="005111D7">
      <w:pPr>
        <w:pStyle w:val="ae"/>
        <w:numPr>
          <w:ilvl w:val="0"/>
          <w:numId w:val="1"/>
        </w:numPr>
        <w:ind w:firstLineChars="0"/>
        <w:outlineLvl w:val="0"/>
        <w:rPr>
          <w:rFonts w:ascii="仿宋" w:eastAsia="仿宋" w:hAnsi="仿宋"/>
          <w:b/>
          <w:sz w:val="28"/>
        </w:rPr>
      </w:pPr>
      <w:bookmarkStart w:id="1" w:name="_Toc3052"/>
      <w:r>
        <w:rPr>
          <w:rFonts w:ascii="仿宋" w:eastAsia="仿宋" w:hAnsi="仿宋" w:hint="eastAsia"/>
          <w:b/>
          <w:sz w:val="28"/>
        </w:rPr>
        <w:t>简介</w:t>
      </w:r>
      <w:bookmarkEnd w:id="1"/>
    </w:p>
    <w:p w:rsidR="00827F73" w:rsidRDefault="005111D7">
      <w:pPr>
        <w:ind w:firstLineChars="200" w:firstLine="480"/>
        <w:rPr>
          <w:rFonts w:ascii="仿宋" w:eastAsia="仿宋" w:hAnsi="仿宋"/>
          <w:color w:val="333333"/>
          <w:sz w:val="24"/>
          <w:szCs w:val="24"/>
          <w:shd w:val="clear" w:color="auto" w:fill="FFFFFF"/>
        </w:rPr>
      </w:pPr>
      <w:r>
        <w:rPr>
          <w:rFonts w:ascii="仿宋" w:eastAsia="仿宋" w:hAnsi="仿宋"/>
          <w:color w:val="333333"/>
          <w:sz w:val="24"/>
          <w:szCs w:val="24"/>
          <w:shd w:val="clear" w:color="auto" w:fill="FFFFFF"/>
        </w:rPr>
        <w:t>全球人工智能机器人大赛(Global AI Robot Contest</w:t>
      </w:r>
      <w:r>
        <w:rPr>
          <w:rFonts w:ascii="仿宋" w:eastAsia="仿宋" w:hAnsi="仿宋" w:hint="eastAsia"/>
          <w:color w:val="333333"/>
          <w:sz w:val="24"/>
          <w:szCs w:val="24"/>
          <w:shd w:val="clear" w:color="auto" w:fill="FFFFFF"/>
        </w:rPr>
        <w:t>，以下简称：</w:t>
      </w:r>
      <w:r>
        <w:rPr>
          <w:rFonts w:ascii="仿宋" w:eastAsia="仿宋" w:hAnsi="仿宋"/>
          <w:color w:val="333333"/>
          <w:sz w:val="24"/>
          <w:szCs w:val="24"/>
          <w:shd w:val="clear" w:color="auto" w:fill="FFFFFF"/>
        </w:rPr>
        <w:t>GAR)由全球人工智能机器人协会(GARS, Global AI Robot Society) 发起并主办，是一项面向全球5-</w:t>
      </w:r>
      <w:r>
        <w:rPr>
          <w:rFonts w:ascii="仿宋" w:eastAsia="仿宋" w:hAnsi="仿宋" w:hint="eastAsia"/>
          <w:color w:val="333333"/>
          <w:sz w:val="24"/>
          <w:szCs w:val="24"/>
          <w:shd w:val="clear" w:color="auto" w:fill="FFFFFF"/>
        </w:rPr>
        <w:t>18</w:t>
      </w:r>
      <w:r>
        <w:rPr>
          <w:rFonts w:ascii="仿宋" w:eastAsia="仿宋" w:hAnsi="仿宋"/>
          <w:color w:val="333333"/>
          <w:sz w:val="24"/>
          <w:szCs w:val="24"/>
          <w:shd w:val="clear" w:color="auto" w:fill="FFFFFF"/>
        </w:rPr>
        <w:t>岁青少年的人工智能机器人创新实践活动，是具有广泛影响力及吸引力的全球青少年科技嘉年华，大赛设置人工智能编程、无人驾驶、机器人工程创新等赛项。为全球青少年创新能力培养提供一个交流、评价平台及方向引领。 为国家、社会、学校选拔高素质、创新性人才提供有价值的参考</w:t>
      </w:r>
      <w:r>
        <w:rPr>
          <w:rFonts w:ascii="仿宋" w:eastAsia="仿宋" w:hAnsi="仿宋" w:hint="eastAsia"/>
          <w:color w:val="333333"/>
          <w:sz w:val="24"/>
          <w:szCs w:val="24"/>
          <w:shd w:val="clear" w:color="auto" w:fill="FFFFFF"/>
        </w:rPr>
        <w:t>。</w:t>
      </w:r>
    </w:p>
    <w:p w:rsidR="00827F73" w:rsidRDefault="005111D7">
      <w:pPr>
        <w:ind w:firstLineChars="200"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GAR人工智能创新挑战赛，它为学生创造了一个在有限时间和有限资源的前提下解决一个贴近实际生活的真实问题的机会。比赛强调公平竞赛、秉承学生的自己比赛、凸显先进性、具有观赏性、极具竞技性等原则，所有队伍都按照官方提供的标准进行搭建和编程。每年年初由国际组委会发布当年的竞赛题目。参赛队伍需要以团队的方式完成一项工程挑战任务，其间队员们需要将亲自动手利用官方提供的控制器、驱动器、传感器和结构套件等人工智能机器人套件。不仅如此，他们还需要完成一系列的工程报告。基于项目的学习、充满创新的研究将对同学们的未来产生深远意义。</w:t>
      </w:r>
    </w:p>
    <w:p w:rsidR="00827F73" w:rsidRDefault="00827F73">
      <w:pPr>
        <w:ind w:firstLineChars="200" w:firstLine="480"/>
        <w:rPr>
          <w:rFonts w:ascii="仿宋" w:eastAsia="仿宋" w:hAnsi="仿宋"/>
          <w:color w:val="333333"/>
          <w:sz w:val="24"/>
          <w:szCs w:val="24"/>
          <w:shd w:val="clear" w:color="auto" w:fill="FFFFFF"/>
        </w:rPr>
      </w:pPr>
    </w:p>
    <w:p w:rsidR="00827F73" w:rsidRDefault="005111D7">
      <w:pPr>
        <w:pStyle w:val="ae"/>
        <w:numPr>
          <w:ilvl w:val="0"/>
          <w:numId w:val="1"/>
        </w:numPr>
        <w:ind w:firstLineChars="0"/>
        <w:outlineLvl w:val="0"/>
        <w:rPr>
          <w:rFonts w:ascii="仿宋" w:eastAsia="仿宋" w:hAnsi="仿宋"/>
          <w:b/>
          <w:sz w:val="28"/>
        </w:rPr>
      </w:pPr>
      <w:bookmarkStart w:id="2" w:name="_Toc8654"/>
      <w:r>
        <w:rPr>
          <w:rFonts w:ascii="仿宋" w:eastAsia="仿宋" w:hAnsi="仿宋" w:hint="eastAsia"/>
          <w:b/>
          <w:sz w:val="28"/>
        </w:rPr>
        <w:t>竞赛主题</w:t>
      </w:r>
      <w:bookmarkEnd w:id="2"/>
    </w:p>
    <w:p w:rsidR="00827F73" w:rsidRDefault="005111D7">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GAR人工智能创新挑战赛2021赛季主题为“火星移民计划”。</w:t>
      </w:r>
      <w:r>
        <w:rPr>
          <w:rFonts w:ascii="仿宋" w:eastAsia="仿宋" w:hAnsi="仿宋"/>
          <w:color w:val="333333"/>
          <w:sz w:val="24"/>
          <w:szCs w:val="24"/>
          <w:shd w:val="clear" w:color="auto" w:fill="FFFFFF"/>
        </w:rPr>
        <w:t>火星是除金星之外离地球最近的行星，由于运行轨道的变化，它与地球的距离在5570万公里～12000万公里之间。夜间天空中的火星荧荧如火，亮度常变，令人迷惑，所以中国古代称火星为“荧惑”。而在古罗马神话中，它被想象为身披盔甲、浑身是血的战神“马尔斯”(Mars)，这也是火星英文名字的由来。</w:t>
      </w:r>
    </w:p>
    <w:p w:rsidR="00827F73" w:rsidRDefault="005111D7">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color w:val="333333"/>
          <w:sz w:val="24"/>
          <w:szCs w:val="24"/>
          <w:shd w:val="clear" w:color="auto" w:fill="FFFFFF"/>
        </w:rPr>
        <w:t>火星比地球小一些，半径为地球的53%，体积为地球的15%，质量为地球的11%，表面重力为地球的38%。火星有稀薄的大气，95%是二氧化碳，还有3%的氮，大气密度约为地球大气的1%。火星每24.63小时自转一圈，并在一条椭圆轨道上以25.2度的倾斜角绕太阳公转，周期为687天，因而与地球一样，有四季分明的气候，冬季最低温度为零下125</w:t>
      </w:r>
      <w:r>
        <w:rPr>
          <w:rFonts w:ascii="仿宋" w:eastAsia="仿宋" w:hAnsi="仿宋" w:hint="eastAsia"/>
          <w:color w:val="333333"/>
          <w:sz w:val="24"/>
          <w:szCs w:val="24"/>
          <w:shd w:val="clear" w:color="auto" w:fill="FFFFFF"/>
        </w:rPr>
        <w:t>℃</w:t>
      </w:r>
      <w:r>
        <w:rPr>
          <w:rFonts w:ascii="仿宋" w:eastAsia="仿宋" w:hAnsi="仿宋"/>
          <w:color w:val="333333"/>
          <w:sz w:val="24"/>
          <w:szCs w:val="24"/>
          <w:shd w:val="clear" w:color="auto" w:fill="FFFFFF"/>
        </w:rPr>
        <w:t>，夏季最高22</w:t>
      </w:r>
      <w:r>
        <w:rPr>
          <w:rFonts w:ascii="仿宋" w:eastAsia="仿宋" w:hAnsi="仿宋" w:hint="eastAsia"/>
          <w:color w:val="333333"/>
          <w:sz w:val="24"/>
          <w:szCs w:val="24"/>
          <w:shd w:val="clear" w:color="auto" w:fill="FFFFFF"/>
        </w:rPr>
        <w:t>℃</w:t>
      </w:r>
      <w:r>
        <w:rPr>
          <w:rFonts w:ascii="仿宋" w:eastAsia="仿宋" w:hAnsi="仿宋"/>
          <w:color w:val="333333"/>
          <w:sz w:val="24"/>
          <w:szCs w:val="24"/>
          <w:shd w:val="clear" w:color="auto" w:fill="FFFFFF"/>
        </w:rPr>
        <w:t>，平均气温-63</w:t>
      </w:r>
      <w:r>
        <w:rPr>
          <w:rFonts w:ascii="仿宋" w:eastAsia="仿宋" w:hAnsi="仿宋" w:hint="eastAsia"/>
          <w:color w:val="333333"/>
          <w:sz w:val="24"/>
          <w:szCs w:val="24"/>
          <w:shd w:val="clear" w:color="auto" w:fill="FFFFFF"/>
        </w:rPr>
        <w:t>℃</w:t>
      </w:r>
      <w:r>
        <w:rPr>
          <w:rFonts w:ascii="仿宋" w:eastAsia="仿宋" w:hAnsi="仿宋"/>
          <w:color w:val="333333"/>
          <w:sz w:val="24"/>
          <w:szCs w:val="24"/>
          <w:shd w:val="clear" w:color="auto" w:fill="FFFFFF"/>
        </w:rPr>
        <w:t>。这样的自然状态虽然仍不适合人居住，但与月球相比，可说有天壤之别。虽然在火星上还看不到液态水，但迄今探测发现的大量水流痕迹，至少说明火星上曾经有过滔滔大水，而且科学家们也发现火星两极有大量的冰存在。</w:t>
      </w:r>
    </w:p>
    <w:p w:rsidR="00827F73" w:rsidRDefault="005111D7">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color w:val="333333"/>
          <w:sz w:val="24"/>
          <w:szCs w:val="24"/>
          <w:shd w:val="clear" w:color="auto" w:fill="FFFFFF"/>
        </w:rPr>
        <w:t>此外，火星上的绿黏土和火山灰，有利于植物生长；火星大气中有足够的二氧化碳气体，可提高植物光合作用的效能，使农作物获得比地球上更大的丰收。火星上到处都是氧化铁等氧化物质，可还原出氧气来。火星上有丰富的能源。如风能比地球上要丰富得多；火星上有地热能；还可利用二氧化碳和氢制造甲烷燃</w:t>
      </w:r>
      <w:r>
        <w:rPr>
          <w:rFonts w:ascii="仿宋" w:eastAsia="仿宋" w:hAnsi="仿宋"/>
          <w:color w:val="333333"/>
          <w:sz w:val="24"/>
          <w:szCs w:val="24"/>
          <w:shd w:val="clear" w:color="auto" w:fill="FFFFFF"/>
        </w:rPr>
        <w:lastRenderedPageBreak/>
        <w:t>料；也可用重氢进行核发电等等。火星上有火山活动和水流冲击形成的各种金属富矿，这比散布在土石中的月球金属元素优越得多。</w:t>
      </w:r>
    </w:p>
    <w:p w:rsidR="00827F73" w:rsidRDefault="005111D7">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color w:val="333333"/>
          <w:sz w:val="24"/>
          <w:szCs w:val="24"/>
          <w:shd w:val="clear" w:color="auto" w:fill="FFFFFF"/>
        </w:rPr>
        <w:t>火星</w:t>
      </w:r>
      <w:r>
        <w:rPr>
          <w:rFonts w:ascii="仿宋" w:eastAsia="仿宋" w:hAnsi="仿宋" w:hint="eastAsia"/>
          <w:color w:val="333333"/>
          <w:sz w:val="24"/>
          <w:szCs w:val="24"/>
          <w:shd w:val="clear" w:color="auto" w:fill="FFFFFF"/>
        </w:rPr>
        <w:t>移民计划是向全球青少年发起挑战，通过人工智能机器人技术与手段实现人类</w:t>
      </w:r>
      <w:r>
        <w:rPr>
          <w:rFonts w:ascii="仿宋" w:eastAsia="仿宋" w:hAnsi="仿宋"/>
          <w:color w:val="333333"/>
          <w:sz w:val="24"/>
          <w:szCs w:val="24"/>
          <w:shd w:val="clear" w:color="auto" w:fill="FFFFFF"/>
        </w:rPr>
        <w:t>火星</w:t>
      </w:r>
      <w:r>
        <w:rPr>
          <w:rFonts w:ascii="仿宋" w:eastAsia="仿宋" w:hAnsi="仿宋" w:hint="eastAsia"/>
          <w:color w:val="333333"/>
          <w:sz w:val="24"/>
          <w:szCs w:val="24"/>
          <w:shd w:val="clear" w:color="auto" w:fill="FFFFFF"/>
        </w:rPr>
        <w:t>移民的千年计划，尽早</w:t>
      </w:r>
      <w:r>
        <w:rPr>
          <w:rFonts w:ascii="仿宋" w:eastAsia="仿宋" w:hAnsi="仿宋"/>
          <w:color w:val="333333"/>
          <w:sz w:val="24"/>
          <w:szCs w:val="24"/>
          <w:shd w:val="clear" w:color="auto" w:fill="FFFFFF"/>
        </w:rPr>
        <w:t>让火星达到“环境地球化”的</w:t>
      </w:r>
      <w:r>
        <w:rPr>
          <w:rFonts w:ascii="仿宋" w:eastAsia="仿宋" w:hAnsi="仿宋" w:hint="eastAsia"/>
          <w:color w:val="333333"/>
          <w:sz w:val="24"/>
          <w:szCs w:val="24"/>
          <w:shd w:val="clear" w:color="auto" w:fill="FFFFFF"/>
        </w:rPr>
        <w:t>目标，完成</w:t>
      </w:r>
      <w:r>
        <w:rPr>
          <w:rFonts w:ascii="仿宋" w:eastAsia="仿宋" w:hAnsi="仿宋"/>
          <w:color w:val="333333"/>
          <w:sz w:val="24"/>
          <w:szCs w:val="24"/>
          <w:shd w:val="clear" w:color="auto" w:fill="FFFFFF"/>
        </w:rPr>
        <w:t>移民火星并在</w:t>
      </w:r>
      <w:hyperlink r:id="rId8" w:tgtFrame="_blank" w:history="1">
        <w:r>
          <w:rPr>
            <w:rFonts w:ascii="仿宋" w:eastAsia="仿宋" w:hAnsi="仿宋"/>
            <w:color w:val="333333"/>
            <w:sz w:val="24"/>
            <w:szCs w:val="24"/>
          </w:rPr>
          <w:t>火星</w:t>
        </w:r>
      </w:hyperlink>
      <w:r>
        <w:rPr>
          <w:rFonts w:ascii="仿宋" w:eastAsia="仿宋" w:hAnsi="仿宋"/>
          <w:color w:val="333333"/>
          <w:sz w:val="24"/>
          <w:szCs w:val="24"/>
          <w:shd w:val="clear" w:color="auto" w:fill="FFFFFF"/>
        </w:rPr>
        <w:t>建社区的</w:t>
      </w:r>
      <w:r>
        <w:rPr>
          <w:rFonts w:ascii="仿宋" w:eastAsia="仿宋" w:hAnsi="仿宋" w:hint="eastAsia"/>
          <w:color w:val="333333"/>
          <w:sz w:val="24"/>
          <w:szCs w:val="24"/>
          <w:shd w:val="clear" w:color="auto" w:fill="FFFFFF"/>
        </w:rPr>
        <w:t>愿景。</w:t>
      </w:r>
    </w:p>
    <w:p w:rsidR="00827F73" w:rsidRDefault="00827F73">
      <w:pPr>
        <w:shd w:val="clear" w:color="auto" w:fill="FFFFFF"/>
        <w:spacing w:line="360" w:lineRule="atLeast"/>
        <w:ind w:firstLine="480"/>
        <w:rPr>
          <w:rFonts w:ascii="仿宋" w:eastAsia="仿宋" w:hAnsi="仿宋"/>
          <w:color w:val="333333"/>
          <w:sz w:val="24"/>
          <w:szCs w:val="24"/>
          <w:shd w:val="clear" w:color="auto" w:fill="FFFFFF"/>
        </w:rPr>
      </w:pPr>
    </w:p>
    <w:p w:rsidR="00827F73" w:rsidRDefault="005111D7">
      <w:pPr>
        <w:pStyle w:val="ae"/>
        <w:numPr>
          <w:ilvl w:val="0"/>
          <w:numId w:val="1"/>
        </w:numPr>
        <w:ind w:firstLineChars="0"/>
        <w:outlineLvl w:val="0"/>
        <w:rPr>
          <w:rFonts w:ascii="仿宋" w:eastAsia="仿宋" w:hAnsi="仿宋"/>
          <w:b/>
          <w:sz w:val="28"/>
        </w:rPr>
      </w:pPr>
      <w:bookmarkStart w:id="3" w:name="_Toc16425"/>
      <w:r>
        <w:rPr>
          <w:rFonts w:ascii="仿宋" w:eastAsia="仿宋" w:hAnsi="仿宋" w:hint="eastAsia"/>
          <w:b/>
          <w:sz w:val="28"/>
        </w:rPr>
        <w:t>比赛场地与环境</w:t>
      </w:r>
      <w:bookmarkEnd w:id="3"/>
    </w:p>
    <w:p w:rsidR="00827F73" w:rsidRDefault="005111D7">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赛场环境为冷光源、低照度、无磁场干扰。由于一般赛场环境的不确定因素较多，例如：场地表面可能有纹路和不平整，边框上有裂缝，光照条件有变化等等，参赛队在设计机器人时应充分考虑各种应对措施。</w:t>
      </w:r>
    </w:p>
    <w:p w:rsidR="00827F73" w:rsidRDefault="00827F73">
      <w:pPr>
        <w:shd w:val="clear" w:color="auto" w:fill="FFFFFF"/>
        <w:spacing w:line="360" w:lineRule="atLeast"/>
        <w:jc w:val="center"/>
        <w:rPr>
          <w:rFonts w:ascii="仿宋" w:eastAsia="仿宋" w:hAnsi="仿宋"/>
          <w:color w:val="333333"/>
          <w:sz w:val="24"/>
          <w:szCs w:val="24"/>
          <w:shd w:val="clear" w:color="auto" w:fill="FFFFFF"/>
        </w:rPr>
      </w:pPr>
    </w:p>
    <w:p w:rsidR="00827F73" w:rsidRDefault="005111D7">
      <w:pPr>
        <w:shd w:val="clear" w:color="auto" w:fill="FFFFFF"/>
        <w:spacing w:line="360" w:lineRule="atLeast"/>
        <w:ind w:firstLine="480"/>
        <w:outlineLvl w:val="1"/>
        <w:rPr>
          <w:rFonts w:ascii="仿宋" w:eastAsia="仿宋" w:hAnsi="仿宋"/>
          <w:b/>
          <w:bCs/>
          <w:color w:val="333333"/>
          <w:sz w:val="24"/>
          <w:szCs w:val="24"/>
          <w:shd w:val="clear" w:color="auto" w:fill="FFFFFF"/>
        </w:rPr>
      </w:pPr>
      <w:bookmarkStart w:id="4" w:name="_Toc21059"/>
      <w:r>
        <w:rPr>
          <w:rFonts w:ascii="仿宋" w:eastAsia="仿宋" w:hAnsi="仿宋" w:hint="eastAsia"/>
          <w:b/>
          <w:bCs/>
          <w:color w:val="333333"/>
          <w:sz w:val="24"/>
          <w:szCs w:val="24"/>
          <w:shd w:val="clear" w:color="auto" w:fill="FFFFFF"/>
        </w:rPr>
        <w:t>3.1比赛场地</w:t>
      </w:r>
      <w:bookmarkEnd w:id="4"/>
    </w:p>
    <w:p w:rsidR="00827F73" w:rsidRDefault="005111D7">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比赛地图尺寸为240*120cm，含黄色边框线外缘，中间一分为二，地球一侧称为“近地区域”尺寸为120*120cm，火星一侧称为“近火区域”尺寸120*120cm。</w:t>
      </w:r>
    </w:p>
    <w:tbl>
      <w:tblPr>
        <w:tblStyle w:val="a9"/>
        <w:tblW w:w="0" w:type="auto"/>
        <w:tblLook w:val="04A0" w:firstRow="1" w:lastRow="0" w:firstColumn="1" w:lastColumn="0" w:noHBand="0" w:noVBand="1"/>
      </w:tblPr>
      <w:tblGrid>
        <w:gridCol w:w="8522"/>
      </w:tblGrid>
      <w:tr w:rsidR="00827F73">
        <w:tc>
          <w:tcPr>
            <w:tcW w:w="8522" w:type="dxa"/>
          </w:tcPr>
          <w:p w:rsidR="00827F73" w:rsidRDefault="005111D7">
            <w:pPr>
              <w:spacing w:line="360" w:lineRule="atLeast"/>
              <w:jc w:val="center"/>
              <w:rPr>
                <w:rFonts w:ascii="仿宋" w:eastAsia="仿宋" w:hAnsi="仿宋"/>
                <w:color w:val="333333"/>
                <w:sz w:val="24"/>
                <w:szCs w:val="24"/>
                <w:shd w:val="clear" w:color="auto" w:fill="FFFFFF"/>
              </w:rPr>
            </w:pPr>
            <w:r>
              <w:rPr>
                <w:noProof/>
                <w:sz w:val="24"/>
              </w:rPr>
              <mc:AlternateContent>
                <mc:Choice Requires="wps">
                  <w:drawing>
                    <wp:anchor distT="0" distB="0" distL="114300" distR="114300" simplePos="0" relativeHeight="251641856" behindDoc="0" locked="0" layoutInCell="1" allowOverlap="1">
                      <wp:simplePos x="0" y="0"/>
                      <wp:positionH relativeFrom="column">
                        <wp:posOffset>2808605</wp:posOffset>
                      </wp:positionH>
                      <wp:positionV relativeFrom="paragraph">
                        <wp:posOffset>48895</wp:posOffset>
                      </wp:positionV>
                      <wp:extent cx="852170" cy="294005"/>
                      <wp:effectExtent l="45720" t="4445" r="16510" b="311150"/>
                      <wp:wrapNone/>
                      <wp:docPr id="27" name="矩形标注 43"/>
                      <wp:cNvGraphicFramePr/>
                      <a:graphic xmlns:a="http://schemas.openxmlformats.org/drawingml/2006/main">
                        <a:graphicData uri="http://schemas.microsoft.com/office/word/2010/wordprocessingShape">
                          <wps:wsp>
                            <wps:cNvSpPr/>
                            <wps:spPr>
                              <a:xfrm>
                                <a:off x="0" y="0"/>
                                <a:ext cx="852170" cy="294005"/>
                              </a:xfrm>
                              <a:prstGeom prst="wedgeRectCallout">
                                <a:avLst>
                                  <a:gd name="adj1" fmla="val -54843"/>
                                  <a:gd name="adj2" fmla="val 143088"/>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827F73" w:rsidRDefault="005111D7">
                                  <w:pPr>
                                    <w:jc w:val="center"/>
                                    <w:rPr>
                                      <w:color w:val="FFFFFF"/>
                                    </w:rPr>
                                  </w:pPr>
                                  <w:r>
                                    <w:rPr>
                                      <w:rFonts w:hint="eastAsia"/>
                                      <w:color w:val="FFFFFF"/>
                                    </w:rPr>
                                    <w:t>近火区域</w:t>
                                  </w:r>
                                </w:p>
                              </w:txbxContent>
                            </wps:txbx>
                            <wps:bodyPr vert="horz" wrap="square" anchor="ctr" upright="1"/>
                          </wps:wsp>
                        </a:graphicData>
                      </a:graphic>
                    </wp:anchor>
                  </w:drawing>
                </mc:Choice>
                <mc:Fallbac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矩形标注 43" o:spid="_x0000_s1026" type="#_x0000_t61" style="position:absolute;left:0;text-align:left;margin-left:221.15pt;margin-top:3.85pt;width:67.1pt;height:23.15pt;z-index:2516418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" adj="-1046,41707"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827F73" w:rsidRDefault="005111D7">
                            <w:pPr>
                              <w:jc w:val="center"/>
                              <w:rPr>
                                <w:color w:val="FFFFFF"/>
                              </w:rPr>
                            </w:pPr>
                            <w:r>
                              <w:rPr>
                                <w:rFonts w:hint="eastAsia"/>
                                <w:color w:val="FFFFFF"/>
                              </w:rPr>
                              <w:t>近火区域</w:t>
                            </w:r>
                          </w:p>
                        </w:txbxContent>
                      </v:textbox>
                    </v:shape>
                  </w:pict>
                </mc:Fallback>
              </mc:AlternateContent>
            </w:r>
            <w:r>
              <w:rPr>
                <w:noProof/>
                <w:sz w:val="24"/>
              </w:rPr>
              <mc:AlternateContent>
                <mc:Choice Requires="wps">
                  <w:drawing>
                    <wp:anchor distT="0" distB="0" distL="114300" distR="114300" simplePos="0" relativeHeight="251642880" behindDoc="0" locked="0" layoutInCell="1" allowOverlap="1">
                      <wp:simplePos x="0" y="0"/>
                      <wp:positionH relativeFrom="column">
                        <wp:posOffset>1609725</wp:posOffset>
                      </wp:positionH>
                      <wp:positionV relativeFrom="paragraph">
                        <wp:posOffset>48895</wp:posOffset>
                      </wp:positionV>
                      <wp:extent cx="852170" cy="294005"/>
                      <wp:effectExtent l="5080" t="4445" r="57150" b="330200"/>
                      <wp:wrapNone/>
                      <wp:docPr id="28" name="矩形标注 43"/>
                      <wp:cNvGraphicFramePr/>
                      <a:graphic xmlns:a="http://schemas.openxmlformats.org/drawingml/2006/main">
                        <a:graphicData uri="http://schemas.microsoft.com/office/word/2010/wordprocessingShape">
                          <wps:wsp>
                            <wps:cNvSpPr/>
                            <wps:spPr>
                              <a:xfrm>
                                <a:off x="0" y="0"/>
                                <a:ext cx="852170" cy="294005"/>
                              </a:xfrm>
                              <a:prstGeom prst="wedgeRectCallout">
                                <a:avLst>
                                  <a:gd name="adj1" fmla="val 56035"/>
                                  <a:gd name="adj2" fmla="val 151295"/>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827F73" w:rsidRDefault="005111D7">
                                  <w:pPr>
                                    <w:jc w:val="center"/>
                                    <w:rPr>
                                      <w:color w:val="FFFFFF"/>
                                    </w:rPr>
                                  </w:pPr>
                                  <w:r>
                                    <w:rPr>
                                      <w:rFonts w:hint="eastAsia"/>
                                      <w:color w:val="FFFFFF"/>
                                    </w:rPr>
                                    <w:t>近地区域</w:t>
                                  </w:r>
                                </w:p>
                              </w:txbxContent>
                            </wps:txbx>
                            <wps:bodyPr vert="horz" wrap="square" anchor="ctr" upright="1"/>
                          </wps:wsp>
                        </a:graphicData>
                      </a:graphic>
                    </wp:anchor>
                  </w:drawing>
                </mc:Choice>
                <mc:Fallback>
                  <w:pict>
                    <v:shape id="_x0000_s1027" type="#_x0000_t61" style="position:absolute;left:0;text-align:left;margin-left:126.75pt;margin-top:3.85pt;width:67.1pt;height:23.15pt;z-index:2516428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" adj="22904,43480"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827F73" w:rsidRDefault="005111D7">
                            <w:pPr>
                              <w:jc w:val="center"/>
                              <w:rPr>
                                <w:color w:val="FFFFFF"/>
                              </w:rPr>
                            </w:pPr>
                            <w:r>
                              <w:rPr>
                                <w:rFonts w:hint="eastAsia"/>
                                <w:color w:val="FFFFFF"/>
                              </w:rPr>
                              <w:t>近地区域</w:t>
                            </w:r>
                          </w:p>
                        </w:txbxContent>
                      </v:textbox>
                    </v:shape>
                  </w:pict>
                </mc:Fallback>
              </mc:AlternateContent>
            </w:r>
          </w:p>
          <w:p w:rsidR="00827F73" w:rsidRDefault="005111D7">
            <w:pPr>
              <w:spacing w:line="360" w:lineRule="atLeast"/>
              <w:jc w:val="center"/>
              <w:rPr>
                <w:rFonts w:ascii="仿宋" w:eastAsia="仿宋" w:hAnsi="仿宋"/>
                <w:color w:val="333333"/>
                <w:sz w:val="24"/>
                <w:szCs w:val="24"/>
                <w:shd w:val="clear" w:color="auto" w:fill="FFFFFF"/>
              </w:rPr>
            </w:pPr>
            <w:r>
              <w:rPr>
                <w:noProof/>
                <w:sz w:val="24"/>
              </w:rPr>
              <mc:AlternateContent>
                <mc:Choice Requires="wps">
                  <w:drawing>
                    <wp:anchor distT="0" distB="0" distL="114300" distR="114300" simplePos="0" relativeHeight="251643904" behindDoc="0" locked="0" layoutInCell="1" allowOverlap="1">
                      <wp:simplePos x="0" y="0"/>
                      <wp:positionH relativeFrom="column">
                        <wp:posOffset>4212590</wp:posOffset>
                      </wp:positionH>
                      <wp:positionV relativeFrom="paragraph">
                        <wp:posOffset>939800</wp:posOffset>
                      </wp:positionV>
                      <wp:extent cx="852170" cy="294005"/>
                      <wp:effectExtent l="5080" t="4445" r="19050" b="311150"/>
                      <wp:wrapNone/>
                      <wp:docPr id="31" name="矩形标注 43"/>
                      <wp:cNvGraphicFramePr/>
                      <a:graphic xmlns:a="http://schemas.openxmlformats.org/drawingml/2006/main">
                        <a:graphicData uri="http://schemas.microsoft.com/office/word/2010/wordprocessingShape">
                          <wps:wsp>
                            <wps:cNvSpPr/>
                            <wps:spPr>
                              <a:xfrm>
                                <a:off x="0" y="0"/>
                                <a:ext cx="852170" cy="294005"/>
                              </a:xfrm>
                              <a:prstGeom prst="wedgeRectCallout">
                                <a:avLst>
                                  <a:gd name="adj1" fmla="val -39940"/>
                                  <a:gd name="adj2" fmla="val 145896"/>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827F73" w:rsidRDefault="005111D7">
                                  <w:pPr>
                                    <w:jc w:val="center"/>
                                    <w:rPr>
                                      <w:color w:val="FFFFFF"/>
                                    </w:rPr>
                                  </w:pPr>
                                  <w:r>
                                    <w:rPr>
                                      <w:rFonts w:hint="eastAsia"/>
                                      <w:color w:val="FFFFFF"/>
                                    </w:rPr>
                                    <w:t>火星基地</w:t>
                                  </w:r>
                                </w:p>
                              </w:txbxContent>
                            </wps:txbx>
                            <wps:bodyPr vert="horz" wrap="square" anchor="ctr" upright="1"/>
                          </wps:wsp>
                        </a:graphicData>
                      </a:graphic>
                    </wp:anchor>
                  </w:drawing>
                </mc:Choice>
                <mc:Fallback>
                  <w:pict>
                    <v:shape id="_x0000_s1028" type="#_x0000_t61" style="position:absolute;left:0;text-align:left;margin-left:331.7pt;margin-top:74pt;width:67.1pt;height:23.15pt;z-index:2516439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" adj="2173,42314"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827F73" w:rsidRDefault="005111D7">
                            <w:pPr>
                              <w:jc w:val="center"/>
                              <w:rPr>
                                <w:color w:val="FFFFFF"/>
                              </w:rPr>
                            </w:pPr>
                            <w:r>
                              <w:rPr>
                                <w:rFonts w:hint="eastAsia"/>
                                <w:color w:val="FFFFFF"/>
                              </w:rPr>
                              <w:t>火星基地</w:t>
                            </w:r>
                          </w:p>
                        </w:txbxContent>
                      </v:textbox>
                    </v:shape>
                  </w:pict>
                </mc:Fallback>
              </mc:AlternateContent>
            </w:r>
            <w:r>
              <w:rPr>
                <w:noProof/>
                <w:sz w:val="24"/>
              </w:rPr>
              <mc:AlternateContent>
                <mc:Choice Requires="wps">
                  <w:drawing>
                    <wp:anchor distT="0" distB="0" distL="114300" distR="114300" simplePos="0" relativeHeight="251645952" behindDoc="0" locked="0" layoutInCell="1" allowOverlap="1">
                      <wp:simplePos x="0" y="0"/>
                      <wp:positionH relativeFrom="column">
                        <wp:posOffset>292100</wp:posOffset>
                      </wp:positionH>
                      <wp:positionV relativeFrom="paragraph">
                        <wp:posOffset>1463675</wp:posOffset>
                      </wp:positionV>
                      <wp:extent cx="852170" cy="294005"/>
                      <wp:effectExtent l="5080" t="333375" r="19050" b="39370"/>
                      <wp:wrapNone/>
                      <wp:docPr id="29" name="矩形标注 43"/>
                      <wp:cNvGraphicFramePr/>
                      <a:graphic xmlns:a="http://schemas.openxmlformats.org/drawingml/2006/main">
                        <a:graphicData uri="http://schemas.microsoft.com/office/word/2010/wordprocessingShape">
                          <wps:wsp>
                            <wps:cNvSpPr/>
                            <wps:spPr>
                              <a:xfrm>
                                <a:off x="0" y="0"/>
                                <a:ext cx="852170" cy="294005"/>
                              </a:xfrm>
                              <a:prstGeom prst="wedgeRectCallout">
                                <a:avLst>
                                  <a:gd name="adj1" fmla="val 32712"/>
                                  <a:gd name="adj2" fmla="val -161879"/>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827F73" w:rsidRDefault="005111D7">
                                  <w:pPr>
                                    <w:jc w:val="center"/>
                                    <w:rPr>
                                      <w:color w:val="FFFFFF"/>
                                    </w:rPr>
                                  </w:pPr>
                                  <w:r>
                                    <w:rPr>
                                      <w:rFonts w:hint="eastAsia"/>
                                      <w:color w:val="FFFFFF"/>
                                    </w:rPr>
                                    <w:t>地球基地</w:t>
                                  </w:r>
                                </w:p>
                              </w:txbxContent>
                            </wps:txbx>
                            <wps:bodyPr vert="horz" wrap="square" anchor="ctr" upright="1"/>
                          </wps:wsp>
                        </a:graphicData>
                      </a:graphic>
                    </wp:anchor>
                  </w:drawing>
                </mc:Choice>
                <mc:Fallback>
                  <w:pict>
                    <v:shape id="_x0000_s1029" type="#_x0000_t61" style="position:absolute;left:0;text-align:left;margin-left:23pt;margin-top:115.25pt;width:67.1pt;height:23.15pt;z-index:2516459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" adj="17866,-24166"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827F73" w:rsidRDefault="005111D7">
                            <w:pPr>
                              <w:jc w:val="center"/>
                              <w:rPr>
                                <w:color w:val="FFFFFF"/>
                              </w:rPr>
                            </w:pPr>
                            <w:r>
                              <w:rPr>
                                <w:rFonts w:hint="eastAsia"/>
                                <w:color w:val="FFFFFF"/>
                              </w:rPr>
                              <w:t>地球基地</w:t>
                            </w:r>
                          </w:p>
                        </w:txbxContent>
                      </v:textbox>
                    </v:shape>
                  </w:pict>
                </mc:Fallback>
              </mc:AlternateContent>
            </w:r>
            <w:r>
              <w:rPr>
                <w:rFonts w:ascii="仿宋" w:eastAsia="仿宋" w:hAnsi="仿宋" w:hint="eastAsia"/>
                <w:noProof/>
                <w:color w:val="333333"/>
                <w:sz w:val="24"/>
                <w:szCs w:val="24"/>
                <w:shd w:val="clear" w:color="auto" w:fill="FFFFFF"/>
              </w:rPr>
              <w:drawing>
                <wp:inline distT="0" distB="0" distL="114300" distR="114300">
                  <wp:extent cx="3601085" cy="1800225"/>
                  <wp:effectExtent l="0" t="0" r="18415" b="9525"/>
                  <wp:docPr id="26" name="图片 26" descr="MAP-240x120-GAR-AI-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MAP-240x120-GAR-AI-01"/>
                          <pic:cNvPicPr>
                            <a:picLocks noChangeAspect="1"/>
                          </pic:cNvPicPr>
                        </pic:nvPicPr>
                        <pic:blipFill>
                          <a:blip r:embed="rId9"/>
                          <a:stretch>
                            <a:fillRect/>
                          </a:stretch>
                        </pic:blipFill>
                        <pic:spPr>
                          <a:xfrm>
                            <a:off x="0" y="0"/>
                            <a:ext cx="3601085" cy="1800225"/>
                          </a:xfrm>
                          <a:prstGeom prst="rect">
                            <a:avLst/>
                          </a:prstGeom>
                        </pic:spPr>
                      </pic:pic>
                    </a:graphicData>
                  </a:graphic>
                </wp:inline>
              </w:drawing>
            </w:r>
          </w:p>
          <w:p w:rsidR="00827F73" w:rsidRDefault="005111D7">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比赛地图示意图</w:t>
            </w:r>
          </w:p>
        </w:tc>
      </w:tr>
    </w:tbl>
    <w:p w:rsidR="00827F73" w:rsidRDefault="005111D7">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比赛场地上设置了任务模型，部分模型的初始位置和朝向现场公布。</w:t>
      </w:r>
    </w:p>
    <w:tbl>
      <w:tblPr>
        <w:tblStyle w:val="a9"/>
        <w:tblW w:w="0" w:type="auto"/>
        <w:tblLook w:val="04A0" w:firstRow="1" w:lastRow="0" w:firstColumn="1" w:lastColumn="0" w:noHBand="0" w:noVBand="1"/>
      </w:tblPr>
      <w:tblGrid>
        <w:gridCol w:w="8522"/>
      </w:tblGrid>
      <w:tr w:rsidR="00827F73">
        <w:tc>
          <w:tcPr>
            <w:tcW w:w="8522" w:type="dxa"/>
            <w:vAlign w:val="center"/>
          </w:tcPr>
          <w:p w:rsidR="00827F73" w:rsidRDefault="005111D7">
            <w:pPr>
              <w:spacing w:line="360" w:lineRule="atLeast"/>
              <w:jc w:val="center"/>
              <w:rPr>
                <w:rFonts w:ascii="仿宋" w:eastAsia="仿宋" w:hAnsi="仿宋"/>
                <w:color w:val="333333"/>
                <w:sz w:val="24"/>
                <w:szCs w:val="24"/>
                <w:shd w:val="clear" w:color="auto" w:fill="FFFFFF"/>
              </w:rPr>
            </w:pPr>
            <w:r>
              <w:rPr>
                <w:rFonts w:ascii="仿宋" w:eastAsia="仿宋" w:hAnsi="仿宋" w:hint="eastAsia"/>
                <w:noProof/>
                <w:color w:val="333333"/>
                <w:sz w:val="24"/>
                <w:szCs w:val="24"/>
                <w:shd w:val="clear" w:color="auto" w:fill="FFFFFF"/>
              </w:rPr>
              <w:drawing>
                <wp:inline distT="0" distB="0" distL="114300" distR="114300">
                  <wp:extent cx="5039995" cy="2252345"/>
                  <wp:effectExtent l="0" t="0" r="8255" b="14605"/>
                  <wp:docPr id="14" name="图片 55" descr="D:\Robot\3.竞赛与测评\GAR\GAR-AI-湖北\场地示意.jpg场地示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5" descr="D:\Robot\3.竞赛与测评\GAR\GAR-AI-湖北\场地示意.jpg场地示意"/>
                          <pic:cNvPicPr>
                            <a:picLocks noChangeAspect="1"/>
                          </pic:cNvPicPr>
                        </pic:nvPicPr>
                        <pic:blipFill>
                          <a:blip r:embed="rId10"/>
                          <a:srcRect t="2634" b="3950"/>
                          <a:stretch>
                            <a:fillRect/>
                          </a:stretch>
                        </pic:blipFill>
                        <pic:spPr>
                          <a:xfrm>
                            <a:off x="0" y="0"/>
                            <a:ext cx="5039995" cy="2252345"/>
                          </a:xfrm>
                          <a:prstGeom prst="rect">
                            <a:avLst/>
                          </a:prstGeom>
                          <a:noFill/>
                          <a:ln>
                            <a:noFill/>
                          </a:ln>
                        </pic:spPr>
                      </pic:pic>
                    </a:graphicData>
                  </a:graphic>
                </wp:inline>
              </w:drawing>
            </w:r>
          </w:p>
          <w:p w:rsidR="00827F73" w:rsidRDefault="005111D7">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场地与任务模型示意图</w:t>
            </w:r>
          </w:p>
        </w:tc>
      </w:tr>
    </w:tbl>
    <w:p w:rsidR="00827F73" w:rsidRDefault="005111D7">
      <w:pPr>
        <w:shd w:val="clear" w:color="auto" w:fill="FFFFFF"/>
        <w:spacing w:line="360" w:lineRule="atLeast"/>
        <w:ind w:firstLine="480"/>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lastRenderedPageBreak/>
        <w:t>本规则采用的地图和模型图片起示意作用，比赛地图以现场提供为准。</w:t>
      </w:r>
    </w:p>
    <w:p w:rsidR="00827F73" w:rsidRDefault="005111D7" w:rsidP="00574D4E">
      <w:pPr>
        <w:rPr>
          <w:rFonts w:ascii="仿宋" w:eastAsia="仿宋" w:hAnsi="仿宋"/>
          <w:b/>
          <w:bCs/>
          <w:color w:val="333333"/>
          <w:sz w:val="24"/>
          <w:szCs w:val="24"/>
          <w:shd w:val="clear" w:color="auto" w:fill="FFFFFF"/>
        </w:rPr>
      </w:pPr>
      <w:r>
        <w:rPr>
          <w:rFonts w:ascii="仿宋" w:eastAsia="仿宋" w:hAnsi="仿宋" w:hint="eastAsia"/>
          <w:color w:val="333333"/>
          <w:sz w:val="24"/>
          <w:szCs w:val="24"/>
          <w:shd w:val="clear" w:color="auto" w:fill="FFFFFF"/>
        </w:rPr>
        <w:br w:type="page"/>
      </w:r>
      <w:bookmarkStart w:id="5" w:name="_Toc18142_WPSOffice_Level2"/>
      <w:bookmarkStart w:id="6" w:name="_Toc18448_WPSOffice_Level2"/>
      <w:bookmarkStart w:id="7" w:name="_Toc15755_WPSOffice_Level2"/>
      <w:bookmarkStart w:id="8" w:name="_Toc31582_WPSOffice_Level2"/>
      <w:bookmarkStart w:id="9" w:name="_Toc15077"/>
      <w:bookmarkStart w:id="10" w:name="_Toc27876"/>
      <w:r>
        <w:rPr>
          <w:rFonts w:ascii="仿宋" w:eastAsia="仿宋" w:hAnsi="仿宋" w:hint="eastAsia"/>
          <w:b/>
          <w:bCs/>
          <w:color w:val="333333"/>
          <w:sz w:val="24"/>
          <w:szCs w:val="24"/>
          <w:shd w:val="clear" w:color="auto" w:fill="FFFFFF"/>
        </w:rPr>
        <w:lastRenderedPageBreak/>
        <w:t>3.2</w:t>
      </w:r>
      <w:bookmarkEnd w:id="5"/>
      <w:bookmarkEnd w:id="6"/>
      <w:bookmarkEnd w:id="7"/>
      <w:bookmarkEnd w:id="8"/>
      <w:bookmarkEnd w:id="9"/>
      <w:r>
        <w:rPr>
          <w:rFonts w:ascii="仿宋" w:eastAsia="仿宋" w:hAnsi="仿宋" w:hint="eastAsia"/>
          <w:b/>
          <w:bCs/>
          <w:color w:val="333333"/>
          <w:sz w:val="24"/>
          <w:szCs w:val="24"/>
          <w:shd w:val="clear" w:color="auto" w:fill="FFFFFF"/>
        </w:rPr>
        <w:t>基地</w:t>
      </w:r>
      <w:bookmarkEnd w:id="10"/>
    </w:p>
    <w:p w:rsidR="00827F73" w:rsidRDefault="005111D7">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“近地区域”和“近火区域”都设有一个“基地”。“近地区域”基地称为“地球基地”，“近火区域”基地称为“火星基地”，参赛队可以在基地内调整设备的结构和程序，或者暂存某些任务的道具模块。</w:t>
      </w:r>
    </w:p>
    <w:tbl>
      <w:tblPr>
        <w:tblStyle w:val="a9"/>
        <w:tblW w:w="0" w:type="auto"/>
        <w:tblLook w:val="04A0" w:firstRow="1" w:lastRow="0" w:firstColumn="1" w:lastColumn="0" w:noHBand="0" w:noVBand="1"/>
      </w:tblPr>
      <w:tblGrid>
        <w:gridCol w:w="8522"/>
      </w:tblGrid>
      <w:tr w:rsidR="00827F73">
        <w:tc>
          <w:tcPr>
            <w:tcW w:w="8522" w:type="dxa"/>
          </w:tcPr>
          <w:p w:rsidR="00827F73" w:rsidRDefault="005111D7">
            <w:pPr>
              <w:shd w:val="clear" w:color="auto" w:fill="FFFFFF"/>
              <w:spacing w:line="360" w:lineRule="atLeast"/>
              <w:ind w:firstLineChars="200"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3.2.1参赛队员在基地以外接触机器人被记录1次重启。</w:t>
            </w:r>
          </w:p>
          <w:p w:rsidR="00827F73" w:rsidRDefault="005111D7">
            <w:pPr>
              <w:spacing w:line="360" w:lineRule="atLeast"/>
              <w:ind w:firstLineChars="200"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3.2.2参赛队员在基地以外接场地模型将被记录1次犯规。</w:t>
            </w:r>
          </w:p>
        </w:tc>
      </w:tr>
    </w:tbl>
    <w:p w:rsidR="00827F73" w:rsidRDefault="00827F73">
      <w:pPr>
        <w:shd w:val="clear" w:color="auto" w:fill="FFFFFF"/>
        <w:spacing w:line="360" w:lineRule="atLeast"/>
        <w:ind w:firstLine="480"/>
        <w:rPr>
          <w:rFonts w:ascii="仿宋" w:eastAsia="仿宋" w:hAnsi="仿宋"/>
          <w:color w:val="333333"/>
          <w:sz w:val="24"/>
          <w:szCs w:val="24"/>
          <w:shd w:val="clear" w:color="auto" w:fill="FFFFFF"/>
        </w:rPr>
      </w:pPr>
    </w:p>
    <w:tbl>
      <w:tblPr>
        <w:tblStyle w:val="a9"/>
        <w:tblW w:w="0" w:type="auto"/>
        <w:jc w:val="center"/>
        <w:tblLook w:val="04A0" w:firstRow="1" w:lastRow="0" w:firstColumn="1" w:lastColumn="0" w:noHBand="0" w:noVBand="1"/>
      </w:tblPr>
      <w:tblGrid>
        <w:gridCol w:w="8505"/>
      </w:tblGrid>
      <w:tr w:rsidR="00827F73">
        <w:trPr>
          <w:jc w:val="center"/>
        </w:trPr>
        <w:tc>
          <w:tcPr>
            <w:tcW w:w="8505" w:type="dxa"/>
            <w:vAlign w:val="center"/>
          </w:tcPr>
          <w:p w:rsidR="00827F73" w:rsidRDefault="005111D7">
            <w:pPr>
              <w:spacing w:line="360" w:lineRule="atLeast"/>
              <w:jc w:val="center"/>
            </w:pPr>
            <w:r>
              <w:rPr>
                <w:noProof/>
              </w:rPr>
              <w:drawing>
                <wp:inline distT="0" distB="0" distL="114300" distR="114300">
                  <wp:extent cx="1694815" cy="1694815"/>
                  <wp:effectExtent l="0" t="0" r="635" b="635"/>
                  <wp:docPr id="15" name="图片 26" descr="16113058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6" descr="1611305838(1)"/>
                          <pic:cNvPicPr>
                            <a:picLocks noChangeAspect="1"/>
                          </pic:cNvPicPr>
                        </pic:nvPicPr>
                        <pic:blipFill>
                          <a:blip r:embed="rId11"/>
                          <a:stretch>
                            <a:fillRect/>
                          </a:stretch>
                        </pic:blipFill>
                        <pic:spPr>
                          <a:xfrm>
                            <a:off x="0" y="0"/>
                            <a:ext cx="1694815" cy="1694815"/>
                          </a:xfrm>
                          <a:prstGeom prst="rect">
                            <a:avLst/>
                          </a:prstGeom>
                          <a:noFill/>
                          <a:ln>
                            <a:noFill/>
                          </a:ln>
                        </pic:spPr>
                      </pic:pic>
                    </a:graphicData>
                  </a:graphic>
                </wp:inline>
              </w:drawing>
            </w:r>
          </w:p>
          <w:p w:rsidR="00827F73" w:rsidRDefault="005111D7">
            <w:pPr>
              <w:spacing w:line="360" w:lineRule="atLeast"/>
              <w:jc w:val="center"/>
            </w:pPr>
            <w:r>
              <w:rPr>
                <w:rFonts w:ascii="仿宋" w:eastAsia="仿宋" w:hAnsi="仿宋" w:hint="eastAsia"/>
                <w:color w:val="333333"/>
                <w:sz w:val="24"/>
                <w:szCs w:val="24"/>
                <w:shd w:val="clear" w:color="auto" w:fill="FFFFFF"/>
              </w:rPr>
              <w:t>“基地”</w:t>
            </w:r>
          </w:p>
        </w:tc>
      </w:tr>
      <w:tr w:rsidR="00827F73">
        <w:trPr>
          <w:jc w:val="center"/>
        </w:trPr>
        <w:tc>
          <w:tcPr>
            <w:tcW w:w="8505" w:type="dxa"/>
            <w:vAlign w:val="center"/>
          </w:tcPr>
          <w:p w:rsidR="00827F73" w:rsidRDefault="005111D7">
            <w:pPr>
              <w:spacing w:line="360" w:lineRule="atLeast"/>
              <w:jc w:val="center"/>
            </w:pPr>
            <w:r>
              <w:rPr>
                <w:noProof/>
              </w:rPr>
              <w:drawing>
                <wp:inline distT="0" distB="0" distL="114300" distR="114300">
                  <wp:extent cx="2520315" cy="2550795"/>
                  <wp:effectExtent l="0" t="0" r="13335" b="1905"/>
                  <wp:docPr id="1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3"/>
                          <pic:cNvPicPr>
                            <a:picLocks noChangeAspect="1"/>
                          </pic:cNvPicPr>
                        </pic:nvPicPr>
                        <pic:blipFill>
                          <a:blip r:embed="rId12"/>
                          <a:stretch>
                            <a:fillRect/>
                          </a:stretch>
                        </pic:blipFill>
                        <pic:spPr>
                          <a:xfrm>
                            <a:off x="0" y="0"/>
                            <a:ext cx="2520315" cy="2550795"/>
                          </a:xfrm>
                          <a:prstGeom prst="rect">
                            <a:avLst/>
                          </a:prstGeom>
                          <a:noFill/>
                          <a:ln>
                            <a:noFill/>
                          </a:ln>
                        </pic:spPr>
                      </pic:pic>
                    </a:graphicData>
                  </a:graphic>
                </wp:inline>
              </w:drawing>
            </w:r>
          </w:p>
          <w:p w:rsidR="00827F73" w:rsidRDefault="005111D7">
            <w:pPr>
              <w:widowControl/>
              <w:jc w:val="center"/>
            </w:pPr>
            <w:r>
              <w:rPr>
                <w:rFonts w:ascii="仿宋" w:eastAsia="仿宋" w:hAnsi="仿宋" w:cs="仿宋" w:hint="eastAsia"/>
                <w:color w:val="333333"/>
                <w:kern w:val="0"/>
                <w:sz w:val="24"/>
                <w:szCs w:val="24"/>
                <w:lang w:bidi="ar"/>
              </w:rPr>
              <w:t>“</w:t>
            </w:r>
            <w:r>
              <w:rPr>
                <w:rFonts w:ascii="仿宋" w:eastAsia="仿宋" w:hAnsi="仿宋" w:cs="仿宋"/>
                <w:color w:val="333333"/>
                <w:kern w:val="0"/>
                <w:sz w:val="24"/>
                <w:szCs w:val="24"/>
                <w:lang w:bidi="ar"/>
              </w:rPr>
              <w:t>基地范围</w:t>
            </w:r>
            <w:r>
              <w:rPr>
                <w:rFonts w:ascii="仿宋" w:eastAsia="仿宋" w:hAnsi="仿宋" w:cs="仿宋" w:hint="eastAsia"/>
                <w:color w:val="333333"/>
                <w:kern w:val="0"/>
                <w:sz w:val="24"/>
                <w:szCs w:val="24"/>
                <w:lang w:bidi="ar"/>
              </w:rPr>
              <w:t>”示意</w:t>
            </w:r>
          </w:p>
          <w:p w:rsidR="00827F73" w:rsidRDefault="005111D7">
            <w:pPr>
              <w:widowControl/>
              <w:jc w:val="center"/>
            </w:pPr>
            <w:r>
              <w:rPr>
                <w:rFonts w:ascii="仿宋" w:eastAsia="仿宋" w:hAnsi="仿宋" w:cs="仿宋" w:hint="eastAsia"/>
                <w:color w:val="333333"/>
                <w:kern w:val="0"/>
                <w:sz w:val="24"/>
                <w:szCs w:val="24"/>
                <w:lang w:bidi="ar"/>
              </w:rPr>
              <w:t>四个角的异形也属于基地范围</w:t>
            </w:r>
          </w:p>
        </w:tc>
      </w:tr>
    </w:tbl>
    <w:p w:rsidR="00827F73" w:rsidRDefault="00827F73"/>
    <w:p w:rsidR="00827F73" w:rsidRDefault="005111D7">
      <w:pPr>
        <w:rPr>
          <w:rFonts w:ascii="仿宋" w:eastAsia="仿宋" w:hAnsi="仿宋"/>
          <w:b/>
          <w:sz w:val="28"/>
        </w:rPr>
      </w:pPr>
      <w:bookmarkStart w:id="11" w:name="_Toc8423"/>
      <w:r>
        <w:rPr>
          <w:rFonts w:ascii="仿宋" w:eastAsia="仿宋" w:hAnsi="仿宋" w:hint="eastAsia"/>
          <w:b/>
          <w:sz w:val="28"/>
        </w:rPr>
        <w:br w:type="page"/>
      </w:r>
    </w:p>
    <w:p w:rsidR="00827F73" w:rsidRDefault="005111D7">
      <w:pPr>
        <w:pStyle w:val="ae"/>
        <w:numPr>
          <w:ilvl w:val="0"/>
          <w:numId w:val="1"/>
        </w:numPr>
        <w:ind w:firstLineChars="0"/>
        <w:outlineLvl w:val="0"/>
        <w:rPr>
          <w:rFonts w:ascii="仿宋" w:eastAsia="仿宋" w:hAnsi="仿宋"/>
          <w:b/>
          <w:sz w:val="28"/>
        </w:rPr>
      </w:pPr>
      <w:r>
        <w:rPr>
          <w:rFonts w:ascii="仿宋" w:eastAsia="仿宋" w:hAnsi="仿宋" w:hint="eastAsia"/>
          <w:b/>
          <w:sz w:val="28"/>
        </w:rPr>
        <w:lastRenderedPageBreak/>
        <w:t>机器人</w:t>
      </w:r>
      <w:bookmarkEnd w:id="11"/>
    </w:p>
    <w:p w:rsidR="00827F73" w:rsidRDefault="005111D7">
      <w:pPr>
        <w:shd w:val="clear" w:color="auto" w:fill="FFFFFF"/>
        <w:spacing w:line="360" w:lineRule="atLeast"/>
        <w:ind w:firstLine="480"/>
        <w:outlineLvl w:val="1"/>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4.1备用的核心模块数量</w:t>
      </w:r>
    </w:p>
    <w:p w:rsidR="00827F73" w:rsidRDefault="005111D7">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机器人的核心模块包含控制器、电池、视觉模块、电机、舵机、扬声器、显示器，每台机器人在比赛前允许备用或更换1套（电机4个为1套，其余1个为1套，含对应连接线）核心模块；</w:t>
      </w:r>
    </w:p>
    <w:p w:rsidR="00827F73" w:rsidRDefault="005111D7">
      <w:pPr>
        <w:shd w:val="clear" w:color="auto" w:fill="FFFFFF"/>
        <w:spacing w:line="360" w:lineRule="atLeast"/>
        <w:ind w:firstLine="480"/>
        <w:outlineLvl w:val="1"/>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4.2比赛用的机器人数量</w:t>
      </w:r>
    </w:p>
    <w:p w:rsidR="00827F73" w:rsidRDefault="005111D7">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每组学员须用2台机器人协同进行比赛；</w:t>
      </w:r>
    </w:p>
    <w:p w:rsidR="00827F73" w:rsidRDefault="005111D7">
      <w:pPr>
        <w:shd w:val="clear" w:color="auto" w:fill="FFFFFF"/>
        <w:spacing w:line="360" w:lineRule="atLeast"/>
        <w:ind w:firstLine="480"/>
        <w:outlineLvl w:val="1"/>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4.3机器人尺寸</w:t>
      </w:r>
    </w:p>
    <w:p w:rsidR="00827F73" w:rsidRDefault="005111D7">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单台机器人在基地内的长宽尺寸不得超出基地范围（可参考3.2“基地范围”图示），高度不得超出30cm。机器人垂直投影完全离开基地后，机器人可以自由伸展，尺寸不限；</w:t>
      </w:r>
    </w:p>
    <w:p w:rsidR="00827F73" w:rsidRDefault="005111D7">
      <w:pPr>
        <w:shd w:val="clear" w:color="auto" w:fill="FFFFFF"/>
        <w:spacing w:line="360" w:lineRule="atLeast"/>
        <w:ind w:firstLine="480"/>
        <w:outlineLvl w:val="1"/>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4.4控制器</w:t>
      </w:r>
    </w:p>
    <w:p w:rsidR="00827F73" w:rsidRDefault="005111D7">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单</w:t>
      </w:r>
      <w:r>
        <w:rPr>
          <w:rFonts w:ascii="仿宋" w:eastAsia="仿宋" w:hAnsi="仿宋"/>
          <w:color w:val="333333"/>
          <w:sz w:val="24"/>
          <w:szCs w:val="24"/>
          <w:shd w:val="clear" w:color="auto" w:fill="FFFFFF"/>
        </w:rPr>
        <w:t>台机器人只允许使用1个控制器，控制器</w:t>
      </w:r>
      <w:r>
        <w:rPr>
          <w:rFonts w:ascii="仿宋" w:eastAsia="仿宋" w:hAnsi="仿宋" w:hint="eastAsia"/>
          <w:color w:val="333333"/>
          <w:sz w:val="24"/>
          <w:szCs w:val="24"/>
          <w:shd w:val="clear" w:color="auto" w:fill="FFFFFF"/>
        </w:rPr>
        <w:t>的</w:t>
      </w:r>
      <w:r>
        <w:rPr>
          <w:rFonts w:ascii="仿宋" w:eastAsia="仿宋" w:hAnsi="仿宋"/>
          <w:color w:val="333333"/>
          <w:sz w:val="24"/>
          <w:szCs w:val="24"/>
          <w:shd w:val="clear" w:color="auto" w:fill="FFFFFF"/>
        </w:rPr>
        <w:t>电机端口不得超过</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个，</w:t>
      </w:r>
      <w:r>
        <w:rPr>
          <w:rFonts w:ascii="仿宋" w:eastAsia="仿宋" w:hAnsi="仿宋" w:hint="eastAsia"/>
          <w:color w:val="333333"/>
          <w:sz w:val="24"/>
          <w:szCs w:val="24"/>
          <w:shd w:val="clear" w:color="auto" w:fill="FFFFFF"/>
        </w:rPr>
        <w:t>舵机</w:t>
      </w:r>
      <w:r>
        <w:rPr>
          <w:rFonts w:ascii="仿宋" w:eastAsia="仿宋" w:hAnsi="仿宋"/>
          <w:color w:val="333333"/>
          <w:sz w:val="24"/>
          <w:szCs w:val="24"/>
          <w:shd w:val="clear" w:color="auto" w:fill="FFFFFF"/>
        </w:rPr>
        <w:t>端口不得超过</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个</w:t>
      </w:r>
      <w:r>
        <w:rPr>
          <w:rFonts w:ascii="仿宋" w:eastAsia="仿宋" w:hAnsi="仿宋" w:hint="eastAsia"/>
          <w:color w:val="333333"/>
          <w:sz w:val="24"/>
          <w:szCs w:val="24"/>
          <w:shd w:val="clear" w:color="auto" w:fill="FFFFFF"/>
        </w:rPr>
        <w:t>，本体按钮不得超过2个；</w:t>
      </w:r>
    </w:p>
    <w:p w:rsidR="00827F73" w:rsidRDefault="005111D7">
      <w:pPr>
        <w:shd w:val="clear" w:color="auto" w:fill="FFFFFF"/>
        <w:spacing w:line="360" w:lineRule="atLeast"/>
        <w:ind w:firstLine="480"/>
        <w:outlineLvl w:val="1"/>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4.5禁止遥控</w:t>
      </w:r>
    </w:p>
    <w:p w:rsidR="00827F73" w:rsidRDefault="005111D7">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机器人不允许使用遥控器，或者任意形式的遥控装置；</w:t>
      </w:r>
    </w:p>
    <w:p w:rsidR="00827F73" w:rsidRDefault="005111D7">
      <w:pPr>
        <w:shd w:val="clear" w:color="auto" w:fill="FFFFFF"/>
        <w:spacing w:line="360" w:lineRule="atLeast"/>
        <w:ind w:firstLine="480"/>
        <w:outlineLvl w:val="1"/>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4.6电机</w:t>
      </w:r>
    </w:p>
    <w:p w:rsidR="00827F73" w:rsidRDefault="005111D7">
      <w:pPr>
        <w:shd w:val="clear" w:color="auto" w:fill="FFFFFF"/>
        <w:spacing w:line="360" w:lineRule="atLeast"/>
        <w:ind w:left="60" w:firstLine="420"/>
        <w:rPr>
          <w:rFonts w:ascii="仿宋" w:eastAsia="仿宋" w:hAnsi="仿宋"/>
          <w:color w:val="333333"/>
          <w:sz w:val="24"/>
          <w:szCs w:val="24"/>
          <w:shd w:val="clear" w:color="auto" w:fill="FFFFFF"/>
        </w:rPr>
      </w:pPr>
      <w:r>
        <w:rPr>
          <w:rFonts w:ascii="仿宋" w:eastAsia="仿宋" w:hAnsi="仿宋"/>
          <w:color w:val="333333"/>
          <w:sz w:val="24"/>
          <w:szCs w:val="24"/>
          <w:shd w:val="clear" w:color="auto" w:fill="FFFFFF"/>
        </w:rPr>
        <w:t>当电机用于驱动轮时，只允许单个电机独立驱动单个着地的轮子</w:t>
      </w:r>
      <w:r>
        <w:rPr>
          <w:rFonts w:ascii="仿宋" w:eastAsia="仿宋" w:hAnsi="仿宋" w:hint="eastAsia"/>
          <w:color w:val="333333"/>
          <w:sz w:val="24"/>
          <w:szCs w:val="24"/>
          <w:shd w:val="clear" w:color="auto" w:fill="FFFFFF"/>
        </w:rPr>
        <w:t>；</w:t>
      </w:r>
    </w:p>
    <w:p w:rsidR="00827F73" w:rsidRDefault="005111D7">
      <w:pPr>
        <w:shd w:val="clear" w:color="auto" w:fill="FFFFFF"/>
        <w:spacing w:line="360" w:lineRule="atLeast"/>
        <w:ind w:firstLine="480"/>
        <w:outlineLvl w:val="1"/>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4.7结构件</w:t>
      </w:r>
    </w:p>
    <w:p w:rsidR="00827F73" w:rsidRDefault="005111D7">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color w:val="333333"/>
          <w:sz w:val="24"/>
          <w:szCs w:val="24"/>
          <w:shd w:val="clear" w:color="auto" w:fill="FFFFFF"/>
        </w:rPr>
        <w:t>机器人</w:t>
      </w:r>
      <w:r>
        <w:rPr>
          <w:rFonts w:ascii="仿宋" w:eastAsia="仿宋" w:hAnsi="仿宋" w:hint="eastAsia"/>
          <w:color w:val="333333"/>
          <w:sz w:val="24"/>
          <w:szCs w:val="24"/>
          <w:shd w:val="clear" w:color="auto" w:fill="FFFFFF"/>
        </w:rPr>
        <w:t>结构</w:t>
      </w:r>
      <w:r>
        <w:rPr>
          <w:rFonts w:ascii="仿宋" w:eastAsia="仿宋" w:hAnsi="仿宋"/>
          <w:color w:val="333333"/>
          <w:sz w:val="24"/>
          <w:szCs w:val="24"/>
          <w:shd w:val="clear" w:color="auto" w:fill="FFFFFF"/>
        </w:rPr>
        <w:t>必须使用塑料积木件搭建，不</w:t>
      </w:r>
      <w:r>
        <w:rPr>
          <w:rFonts w:ascii="仿宋" w:eastAsia="仿宋" w:hAnsi="仿宋" w:hint="eastAsia"/>
          <w:color w:val="333333"/>
          <w:sz w:val="24"/>
          <w:szCs w:val="24"/>
          <w:shd w:val="clear" w:color="auto" w:fill="FFFFFF"/>
        </w:rPr>
        <w:t>允许</w:t>
      </w:r>
      <w:r>
        <w:rPr>
          <w:rFonts w:ascii="仿宋" w:eastAsia="仿宋" w:hAnsi="仿宋"/>
          <w:color w:val="333333"/>
          <w:sz w:val="24"/>
          <w:szCs w:val="24"/>
          <w:shd w:val="clear" w:color="auto" w:fill="FFFFFF"/>
        </w:rPr>
        <w:t>使用螺丝、螺钉、铆钉、胶水、胶带、橡皮筋、等辅助连接材料</w:t>
      </w:r>
      <w:r>
        <w:rPr>
          <w:rFonts w:ascii="仿宋" w:eastAsia="仿宋" w:hAnsi="仿宋" w:hint="eastAsia"/>
          <w:color w:val="333333"/>
          <w:sz w:val="24"/>
          <w:szCs w:val="24"/>
          <w:shd w:val="clear" w:color="auto" w:fill="FFFFFF"/>
        </w:rPr>
        <w:t>，核心模块最小单元外壳允许使用螺丝固定。无论结构件、传动件或是最小单元外壳，均不允许</w:t>
      </w:r>
      <w:r>
        <w:rPr>
          <w:rFonts w:ascii="仿宋" w:eastAsia="仿宋" w:hAnsi="仿宋"/>
          <w:color w:val="333333"/>
          <w:sz w:val="24"/>
          <w:szCs w:val="24"/>
          <w:shd w:val="clear" w:color="auto" w:fill="FFFFFF"/>
        </w:rPr>
        <w:t>使用3D打印件</w:t>
      </w:r>
      <w:r>
        <w:rPr>
          <w:rFonts w:ascii="仿宋" w:eastAsia="仿宋" w:hAnsi="仿宋" w:hint="eastAsia"/>
          <w:color w:val="333333"/>
          <w:sz w:val="24"/>
          <w:szCs w:val="24"/>
          <w:shd w:val="clear" w:color="auto" w:fill="FFFFFF"/>
        </w:rPr>
        <w:t>；</w:t>
      </w:r>
    </w:p>
    <w:p w:rsidR="00827F73" w:rsidRDefault="005111D7">
      <w:pPr>
        <w:shd w:val="clear" w:color="auto" w:fill="FFFFFF"/>
        <w:spacing w:line="360" w:lineRule="atLeast"/>
        <w:ind w:firstLine="480"/>
        <w:outlineLvl w:val="1"/>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4.8电池</w:t>
      </w:r>
    </w:p>
    <w:p w:rsidR="00827F73" w:rsidRDefault="005111D7">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color w:val="333333"/>
          <w:sz w:val="24"/>
          <w:szCs w:val="24"/>
          <w:shd w:val="clear" w:color="auto" w:fill="FFFFFF"/>
        </w:rPr>
        <w:t>每台机器人必须自备独立</w:t>
      </w:r>
      <w:r>
        <w:rPr>
          <w:rFonts w:ascii="仿宋" w:eastAsia="仿宋" w:hAnsi="仿宋" w:hint="eastAsia"/>
          <w:color w:val="333333"/>
          <w:sz w:val="24"/>
          <w:szCs w:val="24"/>
          <w:shd w:val="clear" w:color="auto" w:fill="FFFFFF"/>
        </w:rPr>
        <w:t>电池</w:t>
      </w:r>
      <w:r>
        <w:rPr>
          <w:rFonts w:ascii="仿宋" w:eastAsia="仿宋" w:hAnsi="仿宋"/>
          <w:color w:val="333333"/>
          <w:sz w:val="24"/>
          <w:szCs w:val="24"/>
          <w:shd w:val="clear" w:color="auto" w:fill="FFFFFF"/>
        </w:rPr>
        <w:t>，</w:t>
      </w:r>
      <w:r>
        <w:rPr>
          <w:rFonts w:ascii="仿宋" w:eastAsia="仿宋" w:hAnsi="仿宋" w:hint="eastAsia"/>
          <w:color w:val="333333"/>
          <w:sz w:val="24"/>
          <w:szCs w:val="24"/>
          <w:shd w:val="clear" w:color="auto" w:fill="FFFFFF"/>
        </w:rPr>
        <w:t>电池不允许使用螺丝、电焊接方式固定在控制器内，电池</w:t>
      </w:r>
      <w:r>
        <w:rPr>
          <w:rFonts w:ascii="仿宋" w:eastAsia="仿宋" w:hAnsi="仿宋"/>
          <w:color w:val="333333"/>
          <w:sz w:val="24"/>
          <w:szCs w:val="24"/>
          <w:shd w:val="clear" w:color="auto" w:fill="FFFFFF"/>
        </w:rPr>
        <w:t>电压不超过9V。</w:t>
      </w:r>
    </w:p>
    <w:p w:rsidR="00827F73" w:rsidRDefault="00827F73">
      <w:pPr>
        <w:shd w:val="clear" w:color="auto" w:fill="FFFFFF"/>
        <w:spacing w:line="360" w:lineRule="atLeast"/>
        <w:ind w:firstLine="480"/>
        <w:rPr>
          <w:rFonts w:ascii="仿宋" w:eastAsia="仿宋" w:hAnsi="仿宋"/>
          <w:color w:val="333333"/>
          <w:sz w:val="24"/>
          <w:szCs w:val="24"/>
          <w:shd w:val="clear" w:color="auto" w:fill="FFFFFF"/>
        </w:rPr>
      </w:pPr>
    </w:p>
    <w:p w:rsidR="00827F73" w:rsidRDefault="00827F73">
      <w:pPr>
        <w:shd w:val="clear" w:color="auto" w:fill="FFFFFF"/>
        <w:spacing w:line="360" w:lineRule="atLeast"/>
        <w:ind w:firstLine="480"/>
        <w:rPr>
          <w:rFonts w:ascii="仿宋" w:eastAsia="仿宋" w:hAnsi="仿宋"/>
          <w:color w:val="333333"/>
          <w:sz w:val="24"/>
          <w:szCs w:val="24"/>
          <w:shd w:val="clear" w:color="auto" w:fill="FFFFFF"/>
        </w:rPr>
      </w:pPr>
    </w:p>
    <w:p w:rsidR="00827F73" w:rsidRDefault="005111D7">
      <w:pPr>
        <w:rPr>
          <w:rFonts w:ascii="仿宋" w:eastAsia="仿宋" w:hAnsi="仿宋"/>
          <w:b/>
          <w:color w:val="333333"/>
          <w:sz w:val="28"/>
          <w:szCs w:val="28"/>
          <w:shd w:val="clear" w:color="auto" w:fill="FFFFFF"/>
        </w:rPr>
      </w:pPr>
      <w:bookmarkStart w:id="12" w:name="_Toc21786"/>
      <w:r>
        <w:rPr>
          <w:rFonts w:ascii="仿宋" w:eastAsia="仿宋" w:hAnsi="仿宋" w:hint="eastAsia"/>
          <w:b/>
          <w:sz w:val="28"/>
          <w:szCs w:val="28"/>
        </w:rPr>
        <w:br w:type="page"/>
      </w:r>
    </w:p>
    <w:p w:rsidR="00827F73" w:rsidRDefault="005111D7">
      <w:pPr>
        <w:pStyle w:val="ae"/>
        <w:numPr>
          <w:ilvl w:val="0"/>
          <w:numId w:val="1"/>
        </w:numPr>
        <w:ind w:firstLineChars="0"/>
        <w:outlineLvl w:val="0"/>
        <w:rPr>
          <w:rFonts w:ascii="仿宋" w:eastAsia="仿宋" w:hAnsi="仿宋"/>
          <w:b/>
          <w:color w:val="333333"/>
          <w:sz w:val="28"/>
          <w:szCs w:val="28"/>
          <w:shd w:val="clear" w:color="auto" w:fill="FFFFFF"/>
        </w:rPr>
      </w:pPr>
      <w:r>
        <w:rPr>
          <w:rFonts w:ascii="仿宋" w:eastAsia="仿宋" w:hAnsi="仿宋" w:hint="eastAsia"/>
          <w:b/>
          <w:sz w:val="28"/>
          <w:szCs w:val="28"/>
        </w:rPr>
        <w:lastRenderedPageBreak/>
        <w:t>比赛任务</w:t>
      </w:r>
      <w:bookmarkEnd w:id="12"/>
    </w:p>
    <w:p w:rsidR="00827F73" w:rsidRDefault="005111D7">
      <w:pPr>
        <w:shd w:val="clear" w:color="auto" w:fill="FFFFFF"/>
        <w:spacing w:line="360" w:lineRule="atLeast"/>
        <w:ind w:firstLine="480"/>
        <w:outlineLvl w:val="1"/>
        <w:rPr>
          <w:rFonts w:ascii="仿宋" w:eastAsia="仿宋" w:hAnsi="仿宋"/>
          <w:b/>
          <w:bCs/>
          <w:color w:val="333333"/>
          <w:sz w:val="24"/>
          <w:szCs w:val="24"/>
          <w:shd w:val="clear" w:color="auto" w:fill="FFFFFF"/>
        </w:rPr>
      </w:pPr>
      <w:bookmarkStart w:id="13" w:name="_Toc26839"/>
      <w:bookmarkStart w:id="14" w:name="_Toc29690"/>
      <w:r>
        <w:rPr>
          <w:rFonts w:ascii="仿宋" w:eastAsia="仿宋" w:hAnsi="仿宋" w:hint="eastAsia"/>
          <w:b/>
          <w:bCs/>
          <w:color w:val="333333"/>
          <w:sz w:val="24"/>
          <w:szCs w:val="24"/>
          <w:shd w:val="clear" w:color="auto" w:fill="FFFFFF"/>
        </w:rPr>
        <w:t>5.1火星登陆任务</w:t>
      </w:r>
      <w:r>
        <w:rPr>
          <w:rFonts w:ascii="仿宋" w:eastAsia="仿宋" w:hAnsi="仿宋" w:hint="eastAsia"/>
          <w:b/>
          <w:bCs/>
          <w:color w:val="333333"/>
          <w:sz w:val="24"/>
          <w:szCs w:val="24"/>
          <w:shd w:val="clear" w:color="auto" w:fill="FFFFFF"/>
        </w:rPr>
        <w:tab/>
        <w:t>（“近地区域”+“近火区域”）</w:t>
      </w:r>
    </w:p>
    <w:p w:rsidR="00827F73" w:rsidRDefault="005111D7">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比赛开始时，机器人必须从“地球基地”出发到达“火星基地”。</w:t>
      </w:r>
    </w:p>
    <w:p w:rsidR="00827F73" w:rsidRDefault="005111D7">
      <w:pPr>
        <w:shd w:val="clear" w:color="auto" w:fill="FFFFFF"/>
        <w:spacing w:line="360" w:lineRule="atLeast"/>
        <w:ind w:firstLine="480"/>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机器人垂直投影接触“火星基地”，得50分。</w:t>
      </w:r>
    </w:p>
    <w:tbl>
      <w:tblPr>
        <w:tblStyle w:val="a9"/>
        <w:tblW w:w="0" w:type="auto"/>
        <w:tblLook w:val="04A0" w:firstRow="1" w:lastRow="0" w:firstColumn="1" w:lastColumn="0" w:noHBand="0" w:noVBand="1"/>
      </w:tblPr>
      <w:tblGrid>
        <w:gridCol w:w="8522"/>
      </w:tblGrid>
      <w:tr w:rsidR="00827F73">
        <w:tc>
          <w:tcPr>
            <w:tcW w:w="8522" w:type="dxa"/>
          </w:tcPr>
          <w:p w:rsidR="00827F73" w:rsidRDefault="005111D7">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5.1.1本任务只记录第一次得分，不累计分值；</w:t>
            </w:r>
          </w:p>
          <w:p w:rsidR="00827F73" w:rsidRDefault="005111D7">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5.1.2小学组，允许机器人自主穿越“近地区域”和“近火区域”；</w:t>
            </w:r>
          </w:p>
          <w:p w:rsidR="00827F73" w:rsidRDefault="005111D7">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5.1.3初中组和高中组，当1台机器人完成本任务后，不允许其垂直投影完全在“近地区域”，否则将被立即判为“重启”。</w:t>
            </w:r>
          </w:p>
        </w:tc>
      </w:tr>
    </w:tbl>
    <w:p w:rsidR="00827F73" w:rsidRDefault="00827F73">
      <w:pPr>
        <w:shd w:val="clear" w:color="auto" w:fill="FFFFFF"/>
        <w:spacing w:line="360" w:lineRule="atLeast"/>
        <w:ind w:firstLine="480"/>
        <w:rPr>
          <w:rFonts w:ascii="仿宋" w:eastAsia="仿宋" w:hAnsi="仿宋"/>
          <w:b/>
          <w:bCs/>
          <w:color w:val="333333"/>
          <w:sz w:val="24"/>
          <w:szCs w:val="24"/>
          <w:shd w:val="clear" w:color="auto" w:fill="FFFFFF"/>
        </w:rPr>
      </w:pPr>
    </w:p>
    <w:p w:rsidR="00827F73" w:rsidRDefault="005111D7">
      <w:pPr>
        <w:shd w:val="clear" w:color="auto" w:fill="FFFFFF"/>
        <w:spacing w:line="360" w:lineRule="atLeast"/>
        <w:ind w:firstLine="480"/>
        <w:outlineLvl w:val="1"/>
        <w:rPr>
          <w:rFonts w:ascii="仿宋" w:eastAsia="仿宋" w:hAnsi="仿宋"/>
          <w:color w:val="333333"/>
          <w:sz w:val="24"/>
          <w:szCs w:val="24"/>
          <w:shd w:val="clear" w:color="auto" w:fill="FFFFFF"/>
        </w:rPr>
      </w:pPr>
      <w:r>
        <w:rPr>
          <w:rFonts w:ascii="仿宋" w:eastAsia="仿宋" w:hAnsi="仿宋" w:hint="eastAsia"/>
          <w:b/>
          <w:bCs/>
          <w:color w:val="333333"/>
          <w:sz w:val="24"/>
          <w:szCs w:val="24"/>
          <w:shd w:val="clear" w:color="auto" w:fill="FFFFFF"/>
        </w:rPr>
        <w:t>5.</w:t>
      </w:r>
      <w:bookmarkEnd w:id="13"/>
      <w:r>
        <w:rPr>
          <w:rFonts w:ascii="仿宋" w:eastAsia="仿宋" w:hAnsi="仿宋" w:hint="eastAsia"/>
          <w:b/>
          <w:bCs/>
          <w:color w:val="333333"/>
          <w:sz w:val="24"/>
          <w:szCs w:val="24"/>
          <w:shd w:val="clear" w:color="auto" w:fill="FFFFFF"/>
        </w:rPr>
        <w:t>2发射载人航天器（“近地区域”）</w:t>
      </w:r>
    </w:p>
    <w:p w:rsidR="00827F73" w:rsidRDefault="005111D7">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移民计划采用可回收利用的载人航天器来运输移民，任务要求机器人提供升力，助推载人航天器。</w:t>
      </w:r>
    </w:p>
    <w:p w:rsidR="00827F73" w:rsidRDefault="005111D7">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b/>
          <w:bCs/>
          <w:color w:val="333333"/>
          <w:sz w:val="24"/>
          <w:szCs w:val="24"/>
          <w:shd w:val="clear" w:color="auto" w:fill="FFFFFF"/>
        </w:rPr>
        <w:t>机器人将载人航天器推升至定高点并且保持到比赛结束，得40分。</w:t>
      </w:r>
    </w:p>
    <w:tbl>
      <w:tblPr>
        <w:tblStyle w:val="a9"/>
        <w:tblW w:w="0" w:type="auto"/>
        <w:tblLook w:val="04A0" w:firstRow="1" w:lastRow="0" w:firstColumn="1" w:lastColumn="0" w:noHBand="0" w:noVBand="1"/>
      </w:tblPr>
      <w:tblGrid>
        <w:gridCol w:w="4261"/>
        <w:gridCol w:w="4261"/>
      </w:tblGrid>
      <w:tr w:rsidR="00827F73">
        <w:trPr>
          <w:trHeight w:val="2884"/>
        </w:trPr>
        <w:tc>
          <w:tcPr>
            <w:tcW w:w="4261" w:type="dxa"/>
            <w:vAlign w:val="center"/>
          </w:tcPr>
          <w:p w:rsidR="00827F73" w:rsidRDefault="005111D7">
            <w:pPr>
              <w:spacing w:line="360" w:lineRule="atLeast"/>
              <w:jc w:val="center"/>
              <w:rPr>
                <w:rFonts w:ascii="仿宋" w:eastAsia="仿宋" w:hAnsi="仿宋"/>
                <w:color w:val="333333"/>
                <w:sz w:val="24"/>
                <w:szCs w:val="24"/>
                <w:shd w:val="clear" w:color="auto" w:fill="FFFFFF"/>
              </w:rPr>
            </w:pPr>
            <w:r>
              <w:rPr>
                <w:noProof/>
                <w:sz w:val="24"/>
              </w:rPr>
              <mc:AlternateContent>
                <mc:Choice Requires="wps">
                  <w:drawing>
                    <wp:anchor distT="0" distB="0" distL="114300" distR="114300" simplePos="0" relativeHeight="251646976" behindDoc="0" locked="0" layoutInCell="1" allowOverlap="1">
                      <wp:simplePos x="0" y="0"/>
                      <wp:positionH relativeFrom="column">
                        <wp:posOffset>1702435</wp:posOffset>
                      </wp:positionH>
                      <wp:positionV relativeFrom="paragraph">
                        <wp:posOffset>2400300</wp:posOffset>
                      </wp:positionV>
                      <wp:extent cx="852170" cy="294005"/>
                      <wp:effectExtent l="259715" t="4445" r="12065" b="368300"/>
                      <wp:wrapNone/>
                      <wp:docPr id="17" name="矩形标注 43"/>
                      <wp:cNvGraphicFramePr/>
                      <a:graphic xmlns:a="http://schemas.openxmlformats.org/drawingml/2006/main">
                        <a:graphicData uri="http://schemas.microsoft.com/office/word/2010/wordprocessingShape">
                          <wps:wsp>
                            <wps:cNvSpPr/>
                            <wps:spPr>
                              <a:xfrm>
                                <a:off x="0" y="0"/>
                                <a:ext cx="852170" cy="294005"/>
                              </a:xfrm>
                              <a:prstGeom prst="wedgeRectCallout">
                                <a:avLst>
                                  <a:gd name="adj1" fmla="val -79955"/>
                                  <a:gd name="adj2" fmla="val 162095"/>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827F73" w:rsidRDefault="005111D7">
                                  <w:pPr>
                                    <w:jc w:val="center"/>
                                    <w:rPr>
                                      <w:color w:val="FFFFFF"/>
                                    </w:rPr>
                                  </w:pPr>
                                  <w:r>
                                    <w:rPr>
                                      <w:rFonts w:hint="eastAsia"/>
                                      <w:color w:val="FFFFFF"/>
                                    </w:rPr>
                                    <w:t>发射架</w:t>
                                  </w:r>
                                </w:p>
                              </w:txbxContent>
                            </wps:txbx>
                            <wps:bodyPr vert="horz" wrap="square" anchor="ctr" upright="1"/>
                          </wps:wsp>
                        </a:graphicData>
                      </a:graphic>
                    </wp:anchor>
                  </w:drawing>
                </mc:Choice>
                <mc:Fallback>
                  <w:pict>
                    <v:shape id="_x0000_s1030" type="#_x0000_t61" style="position:absolute;left:0;text-align:left;margin-left:134.05pt;margin-top:189pt;width:67.1pt;height:23.15pt;z-index:2516469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" adj="-6470,45813"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827F73" w:rsidRDefault="005111D7">
                            <w:pPr>
                              <w:jc w:val="center"/>
                              <w:rPr>
                                <w:color w:val="FFFFFF"/>
                              </w:rPr>
                            </w:pPr>
                            <w:r>
                              <w:rPr>
                                <w:rFonts w:hint="eastAsia"/>
                                <w:color w:val="FFFFFF"/>
                              </w:rPr>
                              <w:t>发射架</w:t>
                            </w:r>
                          </w:p>
                        </w:txbxContent>
                      </v:textbox>
                    </v:shape>
                  </w:pict>
                </mc:Fallback>
              </mc:AlternateContent>
            </w:r>
            <w:r>
              <w:rPr>
                <w:noProof/>
                <w:sz w:val="24"/>
              </w:rPr>
              <mc:AlternateContent>
                <mc:Choice Requires="wps">
                  <w:drawing>
                    <wp:anchor distT="0" distB="0" distL="114300" distR="114300" simplePos="0" relativeHeight="251648000" behindDoc="0" locked="0" layoutInCell="1" allowOverlap="1">
                      <wp:simplePos x="0" y="0"/>
                      <wp:positionH relativeFrom="column">
                        <wp:posOffset>22860</wp:posOffset>
                      </wp:positionH>
                      <wp:positionV relativeFrom="paragraph">
                        <wp:posOffset>1300480</wp:posOffset>
                      </wp:positionV>
                      <wp:extent cx="946785" cy="294005"/>
                      <wp:effectExtent l="5080" t="4445" r="76835" b="406400"/>
                      <wp:wrapNone/>
                      <wp:docPr id="9" name="矩形标注 43"/>
                      <wp:cNvGraphicFramePr/>
                      <a:graphic xmlns:a="http://schemas.openxmlformats.org/drawingml/2006/main">
                        <a:graphicData uri="http://schemas.microsoft.com/office/word/2010/wordprocessingShape">
                          <wps:wsp>
                            <wps:cNvSpPr/>
                            <wps:spPr>
                              <a:xfrm>
                                <a:off x="0" y="0"/>
                                <a:ext cx="946785" cy="294005"/>
                              </a:xfrm>
                              <a:prstGeom prst="wedgeRectCallout">
                                <a:avLst>
                                  <a:gd name="adj1" fmla="val 56628"/>
                                  <a:gd name="adj2" fmla="val 173758"/>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827F73" w:rsidRDefault="005111D7">
                                  <w:pPr>
                                    <w:jc w:val="center"/>
                                    <w:rPr>
                                      <w:color w:val="FFFFFF"/>
                                    </w:rPr>
                                  </w:pPr>
                                  <w:r>
                                    <w:rPr>
                                      <w:rFonts w:hint="eastAsia"/>
                                      <w:color w:val="FFFFFF"/>
                                    </w:rPr>
                                    <w:t>载人航天器</w:t>
                                  </w:r>
                                </w:p>
                              </w:txbxContent>
                            </wps:txbx>
                            <wps:bodyPr vert="horz" wrap="square" anchor="ctr" upright="1"/>
                          </wps:wsp>
                        </a:graphicData>
                      </a:graphic>
                    </wp:anchor>
                  </w:drawing>
                </mc:Choice>
                <mc:Fallback>
                  <w:pict>
                    <v:shape id="_x0000_s1031" type="#_x0000_t61" style="position:absolute;left:0;text-align:left;margin-left:1.8pt;margin-top:102.4pt;width:74.55pt;height:23.15pt;z-index:251648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" adj="23032,48332"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827F73" w:rsidRDefault="005111D7">
                            <w:pPr>
                              <w:jc w:val="center"/>
                              <w:rPr>
                                <w:color w:val="FFFFFF"/>
                              </w:rPr>
                            </w:pPr>
                            <w:r>
                              <w:rPr>
                                <w:rFonts w:hint="eastAsia"/>
                                <w:color w:val="FFFFFF"/>
                              </w:rPr>
                              <w:t>载人航天器</w:t>
                            </w:r>
                          </w:p>
                        </w:txbxContent>
                      </v:textbox>
                    </v:shape>
                  </w:pict>
                </mc:Fallback>
              </mc:AlternateContent>
            </w:r>
            <w:r>
              <w:rPr>
                <w:noProof/>
              </w:rPr>
              <w:drawing>
                <wp:inline distT="0" distB="0" distL="114300" distR="114300">
                  <wp:extent cx="1645920" cy="3239770"/>
                  <wp:effectExtent l="0" t="0" r="11430" b="1778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13"/>
                          <a:stretch>
                            <a:fillRect/>
                          </a:stretch>
                        </pic:blipFill>
                        <pic:spPr>
                          <a:xfrm>
                            <a:off x="0" y="0"/>
                            <a:ext cx="1645920" cy="3239770"/>
                          </a:xfrm>
                          <a:prstGeom prst="rect">
                            <a:avLst/>
                          </a:prstGeom>
                          <a:noFill/>
                          <a:ln>
                            <a:noFill/>
                          </a:ln>
                        </pic:spPr>
                      </pic:pic>
                    </a:graphicData>
                  </a:graphic>
                </wp:inline>
              </w:drawing>
            </w:r>
          </w:p>
          <w:p w:rsidR="00827F73" w:rsidRDefault="005111D7">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“载人航天器”模型</w:t>
            </w:r>
          </w:p>
          <w:p w:rsidR="00827F73" w:rsidRDefault="005111D7">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初始位置固定在F-3或F-4，朝向如图</w:t>
            </w:r>
          </w:p>
        </w:tc>
        <w:tc>
          <w:tcPr>
            <w:tcW w:w="4261" w:type="dxa"/>
            <w:vAlign w:val="center"/>
          </w:tcPr>
          <w:p w:rsidR="00827F73" w:rsidRDefault="005111D7">
            <w:pPr>
              <w:spacing w:line="360" w:lineRule="atLeast"/>
              <w:jc w:val="center"/>
            </w:pPr>
            <w:r>
              <w:rPr>
                <w:noProof/>
                <w:sz w:val="24"/>
              </w:rPr>
              <mc:AlternateContent>
                <mc:Choice Requires="wps">
                  <w:drawing>
                    <wp:anchor distT="0" distB="0" distL="114300" distR="114300" simplePos="0" relativeHeight="251649024" behindDoc="0" locked="0" layoutInCell="1" allowOverlap="1">
                      <wp:simplePos x="0" y="0"/>
                      <wp:positionH relativeFrom="column">
                        <wp:posOffset>1611630</wp:posOffset>
                      </wp:positionH>
                      <wp:positionV relativeFrom="paragraph">
                        <wp:posOffset>313055</wp:posOffset>
                      </wp:positionV>
                      <wp:extent cx="852170" cy="294005"/>
                      <wp:effectExtent l="259715" t="4445" r="12065" b="368300"/>
                      <wp:wrapNone/>
                      <wp:docPr id="21" name="矩形标注 43"/>
                      <wp:cNvGraphicFramePr/>
                      <a:graphic xmlns:a="http://schemas.openxmlformats.org/drawingml/2006/main">
                        <a:graphicData uri="http://schemas.microsoft.com/office/word/2010/wordprocessingShape">
                          <wps:wsp>
                            <wps:cNvSpPr/>
                            <wps:spPr>
                              <a:xfrm>
                                <a:off x="0" y="0"/>
                                <a:ext cx="852170" cy="294005"/>
                              </a:xfrm>
                              <a:prstGeom prst="wedgeRectCallout">
                                <a:avLst>
                                  <a:gd name="adj1" fmla="val -79955"/>
                                  <a:gd name="adj2" fmla="val 162095"/>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827F73" w:rsidRDefault="005111D7">
                                  <w:pPr>
                                    <w:jc w:val="center"/>
                                    <w:rPr>
                                      <w:color w:val="FFFFFF"/>
                                    </w:rPr>
                                  </w:pPr>
                                  <w:r>
                                    <w:rPr>
                                      <w:rFonts w:hint="eastAsia"/>
                                      <w:color w:val="FFFFFF"/>
                                    </w:rPr>
                                    <w:t>定高点</w:t>
                                  </w:r>
                                </w:p>
                              </w:txbxContent>
                            </wps:txbx>
                            <wps:bodyPr vert="horz" wrap="square" anchor="ctr" upright="1"/>
                          </wps:wsp>
                        </a:graphicData>
                      </a:graphic>
                    </wp:anchor>
                  </w:drawing>
                </mc:Choice>
                <mc:Fallback>
                  <w:pict>
                    <v:shape id="_x0000_s1032" type="#_x0000_t61" style="position:absolute;left:0;text-align:left;margin-left:126.9pt;margin-top:24.65pt;width:67.1pt;height:23.15pt;z-index:2516490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" adj="-6470,45813"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827F73" w:rsidRDefault="005111D7">
                            <w:pPr>
                              <w:jc w:val="center"/>
                              <w:rPr>
                                <w:color w:val="FFFFFF"/>
                              </w:rPr>
                            </w:pPr>
                            <w:r>
                              <w:rPr>
                                <w:rFonts w:hint="eastAsia"/>
                                <w:color w:val="FFFFFF"/>
                              </w:rPr>
                              <w:t>定高点</w:t>
                            </w:r>
                          </w:p>
                        </w:txbxContent>
                      </v:textbox>
                    </v:shape>
                  </w:pict>
                </mc:Fallback>
              </mc:AlternateContent>
            </w:r>
            <w:r>
              <w:rPr>
                <w:noProof/>
                <w:sz w:val="24"/>
              </w:rPr>
              <mc:AlternateContent>
                <mc:Choice Requires="wps">
                  <w:drawing>
                    <wp:anchor distT="0" distB="0" distL="114300" distR="114300" simplePos="0" relativeHeight="251651072" behindDoc="0" locked="0" layoutInCell="1" allowOverlap="1">
                      <wp:simplePos x="0" y="0"/>
                      <wp:positionH relativeFrom="column">
                        <wp:posOffset>1715770</wp:posOffset>
                      </wp:positionH>
                      <wp:positionV relativeFrom="paragraph">
                        <wp:posOffset>2010410</wp:posOffset>
                      </wp:positionV>
                      <wp:extent cx="852170" cy="294005"/>
                      <wp:effectExtent l="259715" t="4445" r="12065" b="368300"/>
                      <wp:wrapNone/>
                      <wp:docPr id="20" name="矩形标注 43"/>
                      <wp:cNvGraphicFramePr/>
                      <a:graphic xmlns:a="http://schemas.openxmlformats.org/drawingml/2006/main">
                        <a:graphicData uri="http://schemas.microsoft.com/office/word/2010/wordprocessingShape">
                          <wps:wsp>
                            <wps:cNvSpPr/>
                            <wps:spPr>
                              <a:xfrm>
                                <a:off x="0" y="0"/>
                                <a:ext cx="852170" cy="294005"/>
                              </a:xfrm>
                              <a:prstGeom prst="wedgeRectCallout">
                                <a:avLst>
                                  <a:gd name="adj1" fmla="val -79955"/>
                                  <a:gd name="adj2" fmla="val 162095"/>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827F73" w:rsidRDefault="005111D7">
                                  <w:pPr>
                                    <w:jc w:val="center"/>
                                    <w:rPr>
                                      <w:color w:val="FFFFFF"/>
                                    </w:rPr>
                                  </w:pPr>
                                  <w:r>
                                    <w:rPr>
                                      <w:rFonts w:hint="eastAsia"/>
                                      <w:color w:val="FFFFFF"/>
                                    </w:rPr>
                                    <w:t>定高装置</w:t>
                                  </w:r>
                                </w:p>
                              </w:txbxContent>
                            </wps:txbx>
                            <wps:bodyPr vert="horz" wrap="square" anchor="ctr" upright="1"/>
                          </wps:wsp>
                        </a:graphicData>
                      </a:graphic>
                    </wp:anchor>
                  </w:drawing>
                </mc:Choice>
                <mc:Fallback>
                  <w:pict>
                    <v:shape id="_x0000_s1033" type="#_x0000_t61" style="position:absolute;left:0;text-align:left;margin-left:135.1pt;margin-top:158.3pt;width:67.1pt;height:23.15pt;z-index:251651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" adj="-6470,45813"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827F73" w:rsidRDefault="005111D7">
                            <w:pPr>
                              <w:jc w:val="center"/>
                              <w:rPr>
                                <w:color w:val="FFFFFF"/>
                              </w:rPr>
                            </w:pPr>
                            <w:r>
                              <w:rPr>
                                <w:rFonts w:hint="eastAsia"/>
                                <w:color w:val="FFFFFF"/>
                              </w:rPr>
                              <w:t>定高装置</w:t>
                            </w:r>
                          </w:p>
                        </w:txbxContent>
                      </v:textbox>
                    </v:shape>
                  </w:pict>
                </mc:Fallback>
              </mc:AlternateContent>
            </w:r>
            <w:r>
              <w:rPr>
                <w:noProof/>
              </w:rPr>
              <mc:AlternateContent>
                <mc:Choice Requires="wps">
                  <w:drawing>
                    <wp:anchor distT="0" distB="0" distL="114300" distR="114300" simplePos="0" relativeHeight="251653120" behindDoc="0" locked="0" layoutInCell="1" allowOverlap="1">
                      <wp:simplePos x="0" y="0"/>
                      <wp:positionH relativeFrom="column">
                        <wp:posOffset>984250</wp:posOffset>
                      </wp:positionH>
                      <wp:positionV relativeFrom="paragraph">
                        <wp:posOffset>2260600</wp:posOffset>
                      </wp:positionV>
                      <wp:extent cx="735965" cy="831215"/>
                      <wp:effectExtent l="12700" t="0" r="13335" b="13335"/>
                      <wp:wrapNone/>
                      <wp:docPr id="19" name="矩形 19"/>
                      <wp:cNvGraphicFramePr/>
                      <a:graphic xmlns:a="http://schemas.openxmlformats.org/drawingml/2006/main">
                        <a:graphicData uri="http://schemas.microsoft.com/office/word/2010/wordprocessingShape">
                          <wps:wsp>
                            <wps:cNvSpPr/>
                            <wps:spPr>
                              <a:xfrm>
                                <a:off x="4832985" y="3524885"/>
                                <a:ext cx="735965" cy="831215"/>
                              </a:xfrm>
                              <a:prstGeom prst="rect">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27F73" w:rsidRDefault="00827F73">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矩形 19" o:spid="_x0000_s1034" style="position:absolute;left:0;text-align:left;margin-left:77.5pt;margin-top:178pt;width:57.95pt;height:65.45pt;z-index:251653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" filled="f" strokecolor="#f79646 [3209]" strokeweight="2pt">
                      <v:textbox>
                        <w:txbxContent>
                          <w:p w:rsidR="00827F73" w:rsidRDefault="00827F73">
                            <w:pPr>
                              <w:jc w:val="center"/>
                            </w:pPr>
                          </w:p>
                        </w:txbxContent>
                      </v:textbox>
                    </v:rect>
                  </w:pict>
                </mc:Fallback>
              </mc:AlternateContent>
            </w:r>
            <w:r>
              <w:rPr>
                <w:noProof/>
              </w:rPr>
              <w:drawing>
                <wp:inline distT="0" distB="0" distL="114300" distR="114300">
                  <wp:extent cx="1689100" cy="3239770"/>
                  <wp:effectExtent l="0" t="0" r="6350" b="17780"/>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pic:cNvPicPr>
                            <a:picLocks noChangeAspect="1"/>
                          </pic:cNvPicPr>
                        </pic:nvPicPr>
                        <pic:blipFill>
                          <a:blip r:embed="rId14"/>
                          <a:stretch>
                            <a:fillRect/>
                          </a:stretch>
                        </pic:blipFill>
                        <pic:spPr>
                          <a:xfrm>
                            <a:off x="0" y="0"/>
                            <a:ext cx="1689100" cy="3239770"/>
                          </a:xfrm>
                          <a:prstGeom prst="rect">
                            <a:avLst/>
                          </a:prstGeom>
                          <a:noFill/>
                          <a:ln>
                            <a:noFill/>
                          </a:ln>
                        </pic:spPr>
                      </pic:pic>
                    </a:graphicData>
                  </a:graphic>
                </wp:inline>
              </w:drawing>
            </w:r>
          </w:p>
          <w:p w:rsidR="00827F73" w:rsidRDefault="005111D7">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“定高装置”在“航天器”尾部下方</w:t>
            </w:r>
          </w:p>
          <w:p w:rsidR="00827F73" w:rsidRDefault="005111D7">
            <w:pPr>
              <w:spacing w:line="360" w:lineRule="atLeast"/>
              <w:jc w:val="center"/>
            </w:pPr>
            <w:r>
              <w:rPr>
                <w:rFonts w:ascii="仿宋" w:eastAsia="仿宋" w:hAnsi="仿宋" w:hint="eastAsia"/>
                <w:color w:val="333333"/>
                <w:sz w:val="24"/>
                <w:szCs w:val="24"/>
                <w:shd w:val="clear" w:color="auto" w:fill="FFFFFF"/>
              </w:rPr>
              <w:t>“航天器”初始高度到发射架底座有一定距离</w:t>
            </w:r>
          </w:p>
        </w:tc>
      </w:tr>
      <w:tr w:rsidR="00827F73">
        <w:trPr>
          <w:trHeight w:val="2884"/>
        </w:trPr>
        <w:tc>
          <w:tcPr>
            <w:tcW w:w="4261" w:type="dxa"/>
            <w:vAlign w:val="center"/>
          </w:tcPr>
          <w:p w:rsidR="00827F73" w:rsidRDefault="005111D7">
            <w:pPr>
              <w:spacing w:line="360" w:lineRule="atLeast"/>
              <w:jc w:val="center"/>
            </w:pPr>
            <w:r>
              <w:rPr>
                <w:noProof/>
              </w:rPr>
              <w:lastRenderedPageBreak/>
              <w:drawing>
                <wp:inline distT="0" distB="0" distL="114300" distR="114300">
                  <wp:extent cx="1367790" cy="2879725"/>
                  <wp:effectExtent l="0" t="0" r="3810" b="15875"/>
                  <wp:docPr id="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
                          <pic:cNvPicPr>
                            <a:picLocks noChangeAspect="1"/>
                          </pic:cNvPicPr>
                        </pic:nvPicPr>
                        <pic:blipFill>
                          <a:blip r:embed="rId15"/>
                          <a:stretch>
                            <a:fillRect/>
                          </a:stretch>
                        </pic:blipFill>
                        <pic:spPr>
                          <a:xfrm>
                            <a:off x="0" y="0"/>
                            <a:ext cx="1367790" cy="2879725"/>
                          </a:xfrm>
                          <a:prstGeom prst="rect">
                            <a:avLst/>
                          </a:prstGeom>
                          <a:noFill/>
                          <a:ln>
                            <a:noFill/>
                          </a:ln>
                        </pic:spPr>
                      </pic:pic>
                    </a:graphicData>
                  </a:graphic>
                </wp:inline>
              </w:drawing>
            </w:r>
          </w:p>
          <w:p w:rsidR="00827F73" w:rsidRDefault="005111D7">
            <w:pPr>
              <w:spacing w:line="360" w:lineRule="atLeast"/>
              <w:jc w:val="center"/>
            </w:pPr>
            <w:r>
              <w:rPr>
                <w:rFonts w:ascii="仿宋" w:eastAsia="仿宋" w:hAnsi="仿宋" w:hint="eastAsia"/>
                <w:color w:val="333333"/>
                <w:sz w:val="24"/>
                <w:szCs w:val="24"/>
                <w:shd w:val="clear" w:color="auto" w:fill="FFFFFF"/>
              </w:rPr>
              <w:t>完成状态示意</w:t>
            </w:r>
          </w:p>
        </w:tc>
        <w:tc>
          <w:tcPr>
            <w:tcW w:w="4261" w:type="dxa"/>
            <w:vAlign w:val="center"/>
          </w:tcPr>
          <w:p w:rsidR="00827F73" w:rsidRDefault="005111D7">
            <w:pPr>
              <w:spacing w:line="360" w:lineRule="atLeast"/>
              <w:jc w:val="center"/>
            </w:pPr>
            <w:r>
              <w:rPr>
                <w:noProof/>
              </w:rPr>
              <w:drawing>
                <wp:inline distT="0" distB="0" distL="114300" distR="114300">
                  <wp:extent cx="1800225" cy="2376170"/>
                  <wp:effectExtent l="0" t="0" r="9525" b="5080"/>
                  <wp:docPr id="2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5"/>
                          <pic:cNvPicPr>
                            <a:picLocks noChangeAspect="1"/>
                          </pic:cNvPicPr>
                        </pic:nvPicPr>
                        <pic:blipFill>
                          <a:blip r:embed="rId16"/>
                          <a:stretch>
                            <a:fillRect/>
                          </a:stretch>
                        </pic:blipFill>
                        <pic:spPr>
                          <a:xfrm>
                            <a:off x="0" y="0"/>
                            <a:ext cx="1800225" cy="2376170"/>
                          </a:xfrm>
                          <a:prstGeom prst="rect">
                            <a:avLst/>
                          </a:prstGeom>
                          <a:noFill/>
                          <a:ln>
                            <a:noFill/>
                          </a:ln>
                        </pic:spPr>
                      </pic:pic>
                    </a:graphicData>
                  </a:graphic>
                </wp:inline>
              </w:drawing>
            </w:r>
          </w:p>
          <w:p w:rsidR="00827F73" w:rsidRDefault="005111D7">
            <w:pPr>
              <w:spacing w:line="360" w:lineRule="atLeast"/>
              <w:jc w:val="center"/>
            </w:pPr>
            <w:r>
              <w:rPr>
                <w:rFonts w:ascii="仿宋" w:eastAsia="仿宋" w:hAnsi="仿宋" w:hint="eastAsia"/>
                <w:color w:val="333333"/>
                <w:sz w:val="24"/>
                <w:szCs w:val="24"/>
                <w:shd w:val="clear" w:color="auto" w:fill="FFFFFF"/>
              </w:rPr>
              <w:t>定高状态示意</w:t>
            </w:r>
          </w:p>
        </w:tc>
      </w:tr>
    </w:tbl>
    <w:p w:rsidR="00827F73" w:rsidRDefault="00827F73">
      <w:pPr>
        <w:rPr>
          <w:rFonts w:ascii="仿宋" w:eastAsia="仿宋" w:hAnsi="仿宋"/>
          <w:b/>
          <w:bCs/>
          <w:color w:val="333333"/>
          <w:sz w:val="24"/>
          <w:szCs w:val="24"/>
          <w:shd w:val="clear" w:color="auto" w:fill="FFFFFF"/>
        </w:rPr>
      </w:pPr>
    </w:p>
    <w:p w:rsidR="00827F73" w:rsidRDefault="005111D7">
      <w:pPr>
        <w:shd w:val="clear" w:color="auto" w:fill="FFFFFF"/>
        <w:spacing w:line="360" w:lineRule="atLeast"/>
        <w:ind w:firstLine="480"/>
        <w:outlineLvl w:val="1"/>
        <w:rPr>
          <w:rFonts w:ascii="仿宋" w:eastAsia="仿宋" w:hAnsi="仿宋"/>
          <w:color w:val="333333"/>
          <w:sz w:val="24"/>
          <w:szCs w:val="24"/>
          <w:shd w:val="clear" w:color="auto" w:fill="FFFFFF"/>
        </w:rPr>
      </w:pPr>
      <w:r>
        <w:rPr>
          <w:rFonts w:ascii="仿宋" w:eastAsia="仿宋" w:hAnsi="仿宋" w:hint="eastAsia"/>
          <w:b/>
          <w:bCs/>
          <w:color w:val="333333"/>
          <w:sz w:val="24"/>
          <w:szCs w:val="24"/>
          <w:shd w:val="clear" w:color="auto" w:fill="FFFFFF"/>
        </w:rPr>
        <w:t>5.</w:t>
      </w:r>
      <w:bookmarkEnd w:id="14"/>
      <w:r>
        <w:rPr>
          <w:rFonts w:ascii="仿宋" w:eastAsia="仿宋" w:hAnsi="仿宋" w:hint="eastAsia"/>
          <w:b/>
          <w:bCs/>
          <w:color w:val="333333"/>
          <w:sz w:val="24"/>
          <w:szCs w:val="24"/>
          <w:shd w:val="clear" w:color="auto" w:fill="FFFFFF"/>
        </w:rPr>
        <w:t>3卫星回收计划（“近地区域”）</w:t>
      </w:r>
    </w:p>
    <w:p w:rsidR="00827F73" w:rsidRDefault="005111D7">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场地M-1和M-2位置有两颗退役的废旧卫星，为避免污染太空环境，任务要求机器人收集废旧卫星，并将其放在回收盘上。</w:t>
      </w:r>
    </w:p>
    <w:p w:rsidR="00827F73" w:rsidRDefault="005111D7">
      <w:pPr>
        <w:shd w:val="clear" w:color="auto" w:fill="FFFFFF"/>
        <w:spacing w:line="360" w:lineRule="atLeast"/>
        <w:ind w:firstLine="480"/>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废旧卫星接触回收盘不接触场地，得20分/个，共计40分。</w:t>
      </w:r>
    </w:p>
    <w:tbl>
      <w:tblPr>
        <w:tblStyle w:val="a9"/>
        <w:tblW w:w="0" w:type="auto"/>
        <w:jc w:val="center"/>
        <w:tblLook w:val="04A0" w:firstRow="1" w:lastRow="0" w:firstColumn="1" w:lastColumn="0" w:noHBand="0" w:noVBand="1"/>
      </w:tblPr>
      <w:tblGrid>
        <w:gridCol w:w="8522"/>
      </w:tblGrid>
      <w:tr w:rsidR="00827F73">
        <w:trPr>
          <w:jc w:val="center"/>
        </w:trPr>
        <w:tc>
          <w:tcPr>
            <w:tcW w:w="8522" w:type="dxa"/>
            <w:vAlign w:val="center"/>
          </w:tcPr>
          <w:p w:rsidR="00827F73" w:rsidRDefault="005111D7">
            <w:pPr>
              <w:spacing w:line="360" w:lineRule="atLeast"/>
              <w:jc w:val="center"/>
              <w:rPr>
                <w:rFonts w:ascii="仿宋" w:eastAsia="仿宋" w:hAnsi="仿宋"/>
                <w:color w:val="333333"/>
                <w:sz w:val="24"/>
                <w:szCs w:val="24"/>
                <w:shd w:val="clear" w:color="auto" w:fill="FFFFFF"/>
              </w:rPr>
            </w:pPr>
            <w:r>
              <w:rPr>
                <w:rFonts w:ascii="仿宋" w:eastAsia="仿宋" w:hAnsi="仿宋" w:hint="eastAsia"/>
                <w:noProof/>
                <w:color w:val="333333"/>
                <w:sz w:val="24"/>
                <w:szCs w:val="24"/>
                <w:shd w:val="clear" w:color="auto" w:fill="FFFFFF"/>
              </w:rPr>
              <w:drawing>
                <wp:inline distT="0" distB="0" distL="114300" distR="114300">
                  <wp:extent cx="4759325" cy="1440180"/>
                  <wp:effectExtent l="0" t="0" r="3175" b="7620"/>
                  <wp:docPr id="4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
                          <pic:cNvPicPr>
                            <a:picLocks noChangeAspect="1"/>
                          </pic:cNvPicPr>
                        </pic:nvPicPr>
                        <pic:blipFill>
                          <a:blip r:embed="rId17"/>
                          <a:stretch>
                            <a:fillRect/>
                          </a:stretch>
                        </pic:blipFill>
                        <pic:spPr>
                          <a:xfrm>
                            <a:off x="0" y="0"/>
                            <a:ext cx="4759325" cy="1440180"/>
                          </a:xfrm>
                          <a:prstGeom prst="rect">
                            <a:avLst/>
                          </a:prstGeom>
                          <a:noFill/>
                          <a:ln>
                            <a:noFill/>
                          </a:ln>
                        </pic:spPr>
                      </pic:pic>
                    </a:graphicData>
                  </a:graphic>
                </wp:inline>
              </w:drawing>
            </w:r>
          </w:p>
          <w:p w:rsidR="00827F73" w:rsidRDefault="005111D7">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“废旧卫星”模型</w:t>
            </w:r>
          </w:p>
          <w:p w:rsidR="00827F73" w:rsidRDefault="005111D7">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初始位置放置在M-1和M-2位置居中，朝向如图</w:t>
            </w:r>
          </w:p>
        </w:tc>
      </w:tr>
      <w:tr w:rsidR="00827F73">
        <w:trPr>
          <w:jc w:val="center"/>
        </w:trPr>
        <w:tc>
          <w:tcPr>
            <w:tcW w:w="8522" w:type="dxa"/>
            <w:vAlign w:val="center"/>
          </w:tcPr>
          <w:p w:rsidR="00827F73" w:rsidRDefault="005111D7">
            <w:pPr>
              <w:spacing w:line="360" w:lineRule="atLeast"/>
              <w:jc w:val="center"/>
              <w:rPr>
                <w:rFonts w:ascii="仿宋" w:eastAsia="仿宋" w:hAnsi="仿宋"/>
                <w:color w:val="333333"/>
                <w:sz w:val="24"/>
                <w:szCs w:val="24"/>
                <w:shd w:val="clear" w:color="auto" w:fill="FFFFFF"/>
              </w:rPr>
            </w:pPr>
            <w:r>
              <w:rPr>
                <w:noProof/>
              </w:rPr>
              <w:drawing>
                <wp:inline distT="0" distB="0" distL="114300" distR="114300">
                  <wp:extent cx="1596390" cy="1440180"/>
                  <wp:effectExtent l="0" t="0" r="3810" b="7620"/>
                  <wp:docPr id="4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
                          <pic:cNvPicPr>
                            <a:picLocks noChangeAspect="1"/>
                          </pic:cNvPicPr>
                        </pic:nvPicPr>
                        <pic:blipFill>
                          <a:blip r:embed="rId18"/>
                          <a:stretch>
                            <a:fillRect/>
                          </a:stretch>
                        </pic:blipFill>
                        <pic:spPr>
                          <a:xfrm>
                            <a:off x="0" y="0"/>
                            <a:ext cx="1596390" cy="1440180"/>
                          </a:xfrm>
                          <a:prstGeom prst="rect">
                            <a:avLst/>
                          </a:prstGeom>
                          <a:noFill/>
                          <a:ln>
                            <a:noFill/>
                          </a:ln>
                        </pic:spPr>
                      </pic:pic>
                    </a:graphicData>
                  </a:graphic>
                </wp:inline>
              </w:drawing>
            </w:r>
          </w:p>
          <w:p w:rsidR="00827F73" w:rsidRDefault="005111D7">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“回收盘”模型</w:t>
            </w:r>
          </w:p>
          <w:p w:rsidR="00827F73" w:rsidRDefault="005111D7">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初始位置固定在F-3或F-4</w:t>
            </w:r>
          </w:p>
        </w:tc>
      </w:tr>
      <w:tr w:rsidR="00827F73">
        <w:trPr>
          <w:jc w:val="center"/>
        </w:trPr>
        <w:tc>
          <w:tcPr>
            <w:tcW w:w="8522" w:type="dxa"/>
            <w:vAlign w:val="center"/>
          </w:tcPr>
          <w:p w:rsidR="00827F73" w:rsidRDefault="005111D7">
            <w:pPr>
              <w:spacing w:line="360" w:lineRule="atLeast"/>
              <w:jc w:val="center"/>
            </w:pPr>
            <w:r>
              <w:rPr>
                <w:noProof/>
              </w:rPr>
              <w:lastRenderedPageBreak/>
              <w:drawing>
                <wp:inline distT="0" distB="0" distL="114300" distR="114300">
                  <wp:extent cx="1997075" cy="1800225"/>
                  <wp:effectExtent l="0" t="0" r="3175" b="9525"/>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
                          <pic:cNvPicPr>
                            <a:picLocks noChangeAspect="1"/>
                          </pic:cNvPicPr>
                        </pic:nvPicPr>
                        <pic:blipFill>
                          <a:blip r:embed="rId19"/>
                          <a:stretch>
                            <a:fillRect/>
                          </a:stretch>
                        </pic:blipFill>
                        <pic:spPr>
                          <a:xfrm>
                            <a:off x="0" y="0"/>
                            <a:ext cx="1997075" cy="1800225"/>
                          </a:xfrm>
                          <a:prstGeom prst="rect">
                            <a:avLst/>
                          </a:prstGeom>
                          <a:noFill/>
                          <a:ln>
                            <a:noFill/>
                          </a:ln>
                        </pic:spPr>
                      </pic:pic>
                    </a:graphicData>
                  </a:graphic>
                </wp:inline>
              </w:drawing>
            </w:r>
          </w:p>
          <w:p w:rsidR="00827F73" w:rsidRDefault="005111D7">
            <w:pPr>
              <w:spacing w:line="360" w:lineRule="atLeast"/>
              <w:jc w:val="center"/>
            </w:pPr>
            <w:r>
              <w:rPr>
                <w:rFonts w:ascii="仿宋" w:eastAsia="仿宋" w:hAnsi="仿宋" w:hint="eastAsia"/>
                <w:color w:val="333333"/>
                <w:sz w:val="24"/>
                <w:szCs w:val="24"/>
                <w:shd w:val="clear" w:color="auto" w:fill="FFFFFF"/>
              </w:rPr>
              <w:t>完成状态示意</w:t>
            </w:r>
          </w:p>
        </w:tc>
      </w:tr>
    </w:tbl>
    <w:p w:rsidR="00827F73" w:rsidRDefault="00827F73">
      <w:pPr>
        <w:rPr>
          <w:rFonts w:ascii="仿宋" w:eastAsia="仿宋" w:hAnsi="仿宋"/>
          <w:b/>
          <w:bCs/>
          <w:color w:val="333333"/>
          <w:sz w:val="24"/>
          <w:szCs w:val="24"/>
          <w:shd w:val="clear" w:color="auto" w:fill="FFFFFF"/>
        </w:rPr>
      </w:pPr>
      <w:bookmarkStart w:id="15" w:name="_Toc8291"/>
    </w:p>
    <w:p w:rsidR="00827F73" w:rsidRDefault="005111D7">
      <w:pPr>
        <w:shd w:val="clear" w:color="auto" w:fill="FFFFFF"/>
        <w:tabs>
          <w:tab w:val="left" w:pos="3261"/>
        </w:tabs>
        <w:spacing w:line="360" w:lineRule="atLeast"/>
        <w:ind w:firstLine="480"/>
        <w:outlineLvl w:val="1"/>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5.</w:t>
      </w:r>
      <w:bookmarkEnd w:id="15"/>
      <w:r>
        <w:rPr>
          <w:rFonts w:ascii="仿宋" w:eastAsia="仿宋" w:hAnsi="仿宋" w:hint="eastAsia"/>
          <w:b/>
          <w:bCs/>
          <w:color w:val="333333"/>
          <w:sz w:val="24"/>
          <w:szCs w:val="24"/>
          <w:shd w:val="clear" w:color="auto" w:fill="FFFFFF"/>
        </w:rPr>
        <w:t>4彗星危机（“近地区域”）</w:t>
      </w:r>
    </w:p>
    <w:p w:rsidR="00827F73" w:rsidRDefault="005111D7">
      <w:pPr>
        <w:shd w:val="clear" w:color="auto" w:fill="FFFFFF"/>
        <w:tabs>
          <w:tab w:val="left" w:pos="3261"/>
        </w:tabs>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近地区域”场地上有一个彗星模型，正在高速撞向地球，模型内部是两颗彗星核心（核心直径1.8~2cm，材质为塑料或不锈钢），模型下方是收集器（内部腔体尺寸为4*2.4*2.4cm）。机器人的任务是击穿彗星，利用收集器收集彗星核心，并将彗星核心带回基地。</w:t>
      </w:r>
    </w:p>
    <w:p w:rsidR="00827F73" w:rsidRDefault="005111D7">
      <w:pPr>
        <w:shd w:val="clear" w:color="auto" w:fill="FFFFFF"/>
        <w:tabs>
          <w:tab w:val="left" w:pos="3261"/>
        </w:tabs>
        <w:spacing w:line="360" w:lineRule="atLeast"/>
        <w:ind w:firstLine="480"/>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彗星核心（共2个）垂直投影接触基地即可得分，得20分/个，共40分。</w:t>
      </w:r>
    </w:p>
    <w:tbl>
      <w:tblPr>
        <w:tblStyle w:val="a9"/>
        <w:tblW w:w="0" w:type="auto"/>
        <w:jc w:val="center"/>
        <w:tblLook w:val="04A0" w:firstRow="1" w:lastRow="0" w:firstColumn="1" w:lastColumn="0" w:noHBand="0" w:noVBand="1"/>
      </w:tblPr>
      <w:tblGrid>
        <w:gridCol w:w="8522"/>
      </w:tblGrid>
      <w:tr w:rsidR="00827F73">
        <w:trPr>
          <w:jc w:val="center"/>
        </w:trPr>
        <w:tc>
          <w:tcPr>
            <w:tcW w:w="8522" w:type="dxa"/>
          </w:tcPr>
          <w:p w:rsidR="00827F73" w:rsidRDefault="005111D7">
            <w:pPr>
              <w:shd w:val="clear" w:color="auto" w:fill="FFFFFF"/>
              <w:adjustRightInd w:val="0"/>
              <w:spacing w:line="360" w:lineRule="atLeast"/>
              <w:jc w:val="center"/>
            </w:pPr>
            <w:r>
              <w:rPr>
                <w:noProof/>
                <w:sz w:val="24"/>
              </w:rPr>
              <mc:AlternateContent>
                <mc:Choice Requires="wps">
                  <w:drawing>
                    <wp:anchor distT="0" distB="0" distL="114300" distR="114300" simplePos="0" relativeHeight="251655168" behindDoc="0" locked="0" layoutInCell="1" allowOverlap="1">
                      <wp:simplePos x="0" y="0"/>
                      <wp:positionH relativeFrom="column">
                        <wp:posOffset>3076575</wp:posOffset>
                      </wp:positionH>
                      <wp:positionV relativeFrom="paragraph">
                        <wp:posOffset>1097915</wp:posOffset>
                      </wp:positionV>
                      <wp:extent cx="1111250" cy="294005"/>
                      <wp:effectExtent l="276860" t="4445" r="21590" b="234950"/>
                      <wp:wrapNone/>
                      <wp:docPr id="52" name="矩形标注 43"/>
                      <wp:cNvGraphicFramePr/>
                      <a:graphic xmlns:a="http://schemas.openxmlformats.org/drawingml/2006/main">
                        <a:graphicData uri="http://schemas.microsoft.com/office/word/2010/wordprocessingShape">
                          <wps:wsp>
                            <wps:cNvSpPr/>
                            <wps:spPr>
                              <a:xfrm>
                                <a:off x="0" y="0"/>
                                <a:ext cx="1111250" cy="294005"/>
                              </a:xfrm>
                              <a:prstGeom prst="wedgeRectCallout">
                                <a:avLst>
                                  <a:gd name="adj1" fmla="val -74514"/>
                                  <a:gd name="adj2" fmla="val 115442"/>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827F73" w:rsidRDefault="005111D7">
                                  <w:pPr>
                                    <w:jc w:val="center"/>
                                    <w:rPr>
                                      <w:color w:val="FFFFFF"/>
                                    </w:rPr>
                                  </w:pPr>
                                  <w:r>
                                    <w:rPr>
                                      <w:rFonts w:hint="eastAsia"/>
                                      <w:color w:val="FFFFFF"/>
                                    </w:rPr>
                                    <w:t>收集器</w:t>
                                  </w:r>
                                </w:p>
                              </w:txbxContent>
                            </wps:txbx>
                            <wps:bodyPr vert="horz" wrap="square" anchor="ctr" upright="1"/>
                          </wps:wsp>
                        </a:graphicData>
                      </a:graphic>
                    </wp:anchor>
                  </w:drawing>
                </mc:Choice>
                <mc:Fallback>
                  <w:pict>
                    <v:shape id="_x0000_s1035" type="#_x0000_t61" style="position:absolute;left:0;text-align:left;margin-left:242.25pt;margin-top:86.45pt;width:87.5pt;height:23.15pt;z-index:251655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" adj="-5295,35735"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827F73" w:rsidRDefault="005111D7">
                            <w:pPr>
                              <w:jc w:val="center"/>
                              <w:rPr>
                                <w:color w:val="FFFFFF"/>
                              </w:rPr>
                            </w:pPr>
                            <w:r>
                              <w:rPr>
                                <w:rFonts w:hint="eastAsia"/>
                                <w:color w:val="FFFFFF"/>
                              </w:rPr>
                              <w:t>收集器</w:t>
                            </w:r>
                          </w:p>
                        </w:txbxContent>
                      </v:textbox>
                    </v:shape>
                  </w:pict>
                </mc:Fallback>
              </mc:AlternateContent>
            </w:r>
            <w:r>
              <w:rPr>
                <w:noProof/>
                <w:sz w:val="24"/>
              </w:rPr>
              <mc:AlternateContent>
                <mc:Choice Requires="wps">
                  <w:drawing>
                    <wp:anchor distT="0" distB="0" distL="114300" distR="114300" simplePos="0" relativeHeight="251654144" behindDoc="0" locked="0" layoutInCell="1" allowOverlap="1">
                      <wp:simplePos x="0" y="0"/>
                      <wp:positionH relativeFrom="column">
                        <wp:posOffset>3000375</wp:posOffset>
                      </wp:positionH>
                      <wp:positionV relativeFrom="paragraph">
                        <wp:posOffset>269240</wp:posOffset>
                      </wp:positionV>
                      <wp:extent cx="1111250" cy="294005"/>
                      <wp:effectExtent l="276860" t="4445" r="21590" b="234950"/>
                      <wp:wrapNone/>
                      <wp:docPr id="50" name="矩形标注 43"/>
                      <wp:cNvGraphicFramePr/>
                      <a:graphic xmlns:a="http://schemas.openxmlformats.org/drawingml/2006/main">
                        <a:graphicData uri="http://schemas.microsoft.com/office/word/2010/wordprocessingShape">
                          <wps:wsp>
                            <wps:cNvSpPr/>
                            <wps:spPr>
                              <a:xfrm>
                                <a:off x="0" y="0"/>
                                <a:ext cx="1111250" cy="294005"/>
                              </a:xfrm>
                              <a:prstGeom prst="wedgeRectCallout">
                                <a:avLst>
                                  <a:gd name="adj1" fmla="val -74514"/>
                                  <a:gd name="adj2" fmla="val 115442"/>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827F73" w:rsidRDefault="005111D7">
                                  <w:pPr>
                                    <w:jc w:val="center"/>
                                    <w:rPr>
                                      <w:color w:val="FFFFFF"/>
                                    </w:rPr>
                                  </w:pPr>
                                  <w:r>
                                    <w:rPr>
                                      <w:rFonts w:hint="eastAsia"/>
                                      <w:color w:val="FFFFFF"/>
                                    </w:rPr>
                                    <w:t>彗星核心</w:t>
                                  </w:r>
                                </w:p>
                              </w:txbxContent>
                            </wps:txbx>
                            <wps:bodyPr vert="horz" wrap="square" anchor="ctr" upright="1"/>
                          </wps:wsp>
                        </a:graphicData>
                      </a:graphic>
                    </wp:anchor>
                  </w:drawing>
                </mc:Choice>
                <mc:Fallback>
                  <w:pict>
                    <v:shape id="_x0000_s1036" type="#_x0000_t61" style="position:absolute;left:0;text-align:left;margin-left:236.25pt;margin-top:21.2pt;width:87.5pt;height:23.15pt;z-index:2516541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" adj="-5295,35735"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827F73" w:rsidRDefault="005111D7">
                            <w:pPr>
                              <w:jc w:val="center"/>
                              <w:rPr>
                                <w:color w:val="FFFFFF"/>
                              </w:rPr>
                            </w:pPr>
                            <w:r>
                              <w:rPr>
                                <w:rFonts w:hint="eastAsia"/>
                                <w:color w:val="FFFFFF"/>
                              </w:rPr>
                              <w:t>彗星核心</w:t>
                            </w:r>
                          </w:p>
                        </w:txbxContent>
                      </v:textbox>
                    </v:shape>
                  </w:pict>
                </mc:Fallback>
              </mc:AlternateContent>
            </w:r>
            <w:r>
              <w:rPr>
                <w:noProof/>
              </w:rPr>
              <w:drawing>
                <wp:inline distT="0" distB="0" distL="114300" distR="114300">
                  <wp:extent cx="2131695" cy="2160270"/>
                  <wp:effectExtent l="0" t="0" r="1905" b="11430"/>
                  <wp:docPr id="4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5"/>
                          <pic:cNvPicPr>
                            <a:picLocks noChangeAspect="1"/>
                          </pic:cNvPicPr>
                        </pic:nvPicPr>
                        <pic:blipFill>
                          <a:blip r:embed="rId20"/>
                          <a:stretch>
                            <a:fillRect/>
                          </a:stretch>
                        </pic:blipFill>
                        <pic:spPr>
                          <a:xfrm>
                            <a:off x="0" y="0"/>
                            <a:ext cx="2131695" cy="2160270"/>
                          </a:xfrm>
                          <a:prstGeom prst="rect">
                            <a:avLst/>
                          </a:prstGeom>
                          <a:noFill/>
                          <a:ln>
                            <a:noFill/>
                          </a:ln>
                        </pic:spPr>
                      </pic:pic>
                    </a:graphicData>
                  </a:graphic>
                </wp:inline>
              </w:drawing>
            </w:r>
          </w:p>
          <w:p w:rsidR="00827F73" w:rsidRDefault="005111D7">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“彗星”模型</w:t>
            </w:r>
          </w:p>
          <w:p w:rsidR="00827F73" w:rsidRDefault="005111D7">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初始位置固定在“近地区域”，具体位置和朝向现场公布</w:t>
            </w:r>
          </w:p>
        </w:tc>
      </w:tr>
      <w:tr w:rsidR="00827F73">
        <w:trPr>
          <w:jc w:val="center"/>
        </w:trPr>
        <w:tc>
          <w:tcPr>
            <w:tcW w:w="8522" w:type="dxa"/>
          </w:tcPr>
          <w:p w:rsidR="00827F73" w:rsidRDefault="005111D7">
            <w:pPr>
              <w:spacing w:line="360" w:lineRule="atLeast"/>
              <w:jc w:val="center"/>
            </w:pPr>
            <w:r>
              <w:rPr>
                <w:noProof/>
              </w:rPr>
              <w:drawing>
                <wp:inline distT="0" distB="0" distL="114300" distR="114300">
                  <wp:extent cx="2464435" cy="1440180"/>
                  <wp:effectExtent l="0" t="0" r="12065" b="7620"/>
                  <wp:docPr id="5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6"/>
                          <pic:cNvPicPr>
                            <a:picLocks noChangeAspect="1"/>
                          </pic:cNvPicPr>
                        </pic:nvPicPr>
                        <pic:blipFill>
                          <a:blip r:embed="rId21"/>
                          <a:stretch>
                            <a:fillRect/>
                          </a:stretch>
                        </pic:blipFill>
                        <pic:spPr>
                          <a:xfrm>
                            <a:off x="0" y="0"/>
                            <a:ext cx="2464435" cy="1440180"/>
                          </a:xfrm>
                          <a:prstGeom prst="rect">
                            <a:avLst/>
                          </a:prstGeom>
                          <a:noFill/>
                          <a:ln>
                            <a:noFill/>
                          </a:ln>
                        </pic:spPr>
                      </pic:pic>
                    </a:graphicData>
                  </a:graphic>
                </wp:inline>
              </w:drawing>
            </w:r>
          </w:p>
          <w:p w:rsidR="00827F73" w:rsidRDefault="005111D7">
            <w:pPr>
              <w:spacing w:line="360" w:lineRule="atLeast"/>
              <w:jc w:val="center"/>
            </w:pPr>
            <w:r>
              <w:rPr>
                <w:rFonts w:ascii="仿宋" w:eastAsia="仿宋" w:hAnsi="仿宋" w:hint="eastAsia"/>
                <w:color w:val="333333"/>
                <w:sz w:val="24"/>
                <w:szCs w:val="24"/>
                <w:shd w:val="clear" w:color="auto" w:fill="FFFFFF"/>
              </w:rPr>
              <w:t>完成状态示意</w:t>
            </w:r>
          </w:p>
        </w:tc>
      </w:tr>
    </w:tbl>
    <w:p w:rsidR="00827F73" w:rsidRDefault="00827F73">
      <w:pPr>
        <w:shd w:val="clear" w:color="auto" w:fill="FFFFFF"/>
        <w:spacing w:line="360" w:lineRule="atLeast"/>
        <w:ind w:firstLine="480"/>
        <w:rPr>
          <w:rFonts w:ascii="仿宋" w:eastAsia="仿宋" w:hAnsi="仿宋"/>
          <w:color w:val="333333"/>
          <w:sz w:val="24"/>
          <w:szCs w:val="24"/>
          <w:shd w:val="clear" w:color="auto" w:fill="FFFFFF"/>
        </w:rPr>
      </w:pPr>
    </w:p>
    <w:p w:rsidR="00827F73" w:rsidRDefault="005111D7">
      <w:pPr>
        <w:rPr>
          <w:rFonts w:ascii="仿宋" w:eastAsia="仿宋" w:hAnsi="仿宋"/>
          <w:b/>
          <w:bCs/>
          <w:color w:val="333333"/>
          <w:sz w:val="24"/>
          <w:szCs w:val="24"/>
          <w:shd w:val="clear" w:color="auto" w:fill="FFFFFF"/>
        </w:rPr>
      </w:pPr>
      <w:bookmarkStart w:id="16" w:name="_Toc1231"/>
      <w:r>
        <w:rPr>
          <w:rFonts w:ascii="仿宋" w:eastAsia="仿宋" w:hAnsi="仿宋" w:hint="eastAsia"/>
          <w:b/>
          <w:bCs/>
          <w:color w:val="333333"/>
          <w:sz w:val="24"/>
          <w:szCs w:val="24"/>
          <w:shd w:val="clear" w:color="auto" w:fill="FFFFFF"/>
        </w:rPr>
        <w:br w:type="page"/>
      </w:r>
    </w:p>
    <w:p w:rsidR="00827F73" w:rsidRDefault="005111D7">
      <w:pPr>
        <w:shd w:val="clear" w:color="auto" w:fill="FFFFFF"/>
        <w:spacing w:line="360" w:lineRule="atLeast"/>
        <w:ind w:firstLine="420"/>
        <w:outlineLvl w:val="1"/>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lastRenderedPageBreak/>
        <w:t>5.</w:t>
      </w:r>
      <w:bookmarkEnd w:id="16"/>
      <w:r>
        <w:rPr>
          <w:rFonts w:ascii="仿宋" w:eastAsia="仿宋" w:hAnsi="仿宋" w:hint="eastAsia"/>
          <w:b/>
          <w:bCs/>
          <w:color w:val="333333"/>
          <w:sz w:val="24"/>
          <w:szCs w:val="24"/>
          <w:shd w:val="clear" w:color="auto" w:fill="FFFFFF"/>
        </w:rPr>
        <w:t>5识别地外信号（“近地区域”+“近火区域”）</w:t>
      </w:r>
    </w:p>
    <w:p w:rsidR="00827F73" w:rsidRDefault="005111D7">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在“近地区域”和“近火区域”交界处，收集到一段地外信号。“地外信号”模型固定在“近火区域”，机器人触发开关使信号模块进入解码区（接触底板，不接触场地），面向“近火区域”的一面为解码正确的结果。机器人的任务是识别解码正确的结果（以向左、向右的图来示意），在“记录器”模型对应的结果示意区（4*2.4*0.8cm）放置“标记”。</w:t>
      </w:r>
    </w:p>
    <w:p w:rsidR="00827F73" w:rsidRDefault="005111D7">
      <w:pPr>
        <w:shd w:val="clear" w:color="auto" w:fill="FFFFFF"/>
        <w:spacing w:line="360" w:lineRule="atLeast"/>
        <w:ind w:firstLine="480"/>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“标记”模型垂直投影进入正确的结果示意区，得50分。</w:t>
      </w:r>
    </w:p>
    <w:tbl>
      <w:tblPr>
        <w:tblStyle w:val="a9"/>
        <w:tblW w:w="0" w:type="auto"/>
        <w:tblLook w:val="04A0" w:firstRow="1" w:lastRow="0" w:firstColumn="1" w:lastColumn="0" w:noHBand="0" w:noVBand="1"/>
      </w:tblPr>
      <w:tblGrid>
        <w:gridCol w:w="8522"/>
      </w:tblGrid>
      <w:tr w:rsidR="00827F73">
        <w:tc>
          <w:tcPr>
            <w:tcW w:w="8522" w:type="dxa"/>
          </w:tcPr>
          <w:p w:rsidR="00827F73" w:rsidRDefault="005111D7">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5.5.1两台机器人只允许使用 1 台机器人触发解码， 另 1 台机器人完成标记， 2 台机器人之间只允许无线通讯方式进行交互；</w:t>
            </w:r>
          </w:p>
          <w:p w:rsidR="00827F73" w:rsidRDefault="005111D7">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5.5.2所有组别都必须连贯完成本任务，当解码正确结果后，任一台机器人返回基地时，本任务失去得分效力。</w:t>
            </w:r>
          </w:p>
        </w:tc>
      </w:tr>
    </w:tbl>
    <w:p w:rsidR="00827F73" w:rsidRDefault="00827F73">
      <w:pPr>
        <w:shd w:val="clear" w:color="auto" w:fill="FFFFFF"/>
        <w:spacing w:line="360" w:lineRule="atLeast"/>
        <w:ind w:firstLine="480"/>
        <w:rPr>
          <w:rFonts w:ascii="仿宋" w:eastAsia="仿宋" w:hAnsi="仿宋"/>
          <w:b/>
          <w:bCs/>
          <w:color w:val="333333"/>
          <w:sz w:val="24"/>
          <w:szCs w:val="24"/>
          <w:shd w:val="clear" w:color="auto" w:fill="FFFFFF"/>
        </w:rPr>
      </w:pPr>
    </w:p>
    <w:tbl>
      <w:tblPr>
        <w:tblStyle w:val="a9"/>
        <w:tblW w:w="0" w:type="auto"/>
        <w:tblLook w:val="04A0" w:firstRow="1" w:lastRow="0" w:firstColumn="1" w:lastColumn="0" w:noHBand="0" w:noVBand="1"/>
      </w:tblPr>
      <w:tblGrid>
        <w:gridCol w:w="4261"/>
        <w:gridCol w:w="4261"/>
      </w:tblGrid>
      <w:tr w:rsidR="00827F73">
        <w:tc>
          <w:tcPr>
            <w:tcW w:w="8522" w:type="dxa"/>
            <w:gridSpan w:val="2"/>
          </w:tcPr>
          <w:p w:rsidR="00827F73" w:rsidRDefault="005111D7">
            <w:pPr>
              <w:spacing w:line="360" w:lineRule="atLeast"/>
              <w:jc w:val="center"/>
            </w:pPr>
            <w:r>
              <w:rPr>
                <w:noProof/>
                <w:sz w:val="24"/>
              </w:rPr>
              <mc:AlternateContent>
                <mc:Choice Requires="wps">
                  <w:drawing>
                    <wp:anchor distT="0" distB="0" distL="114300" distR="114300" simplePos="0" relativeHeight="251657216" behindDoc="0" locked="0" layoutInCell="1" allowOverlap="1">
                      <wp:simplePos x="0" y="0"/>
                      <wp:positionH relativeFrom="column">
                        <wp:posOffset>3641090</wp:posOffset>
                      </wp:positionH>
                      <wp:positionV relativeFrom="paragraph">
                        <wp:posOffset>2576195</wp:posOffset>
                      </wp:positionV>
                      <wp:extent cx="1111250" cy="294005"/>
                      <wp:effectExtent l="1286510" t="48895" r="21590" b="38100"/>
                      <wp:wrapNone/>
                      <wp:docPr id="56" name="矩形标注 43"/>
                      <wp:cNvGraphicFramePr/>
                      <a:graphic xmlns:a="http://schemas.openxmlformats.org/drawingml/2006/main">
                        <a:graphicData uri="http://schemas.microsoft.com/office/word/2010/wordprocessingShape">
                          <wps:wsp>
                            <wps:cNvSpPr/>
                            <wps:spPr>
                              <a:xfrm>
                                <a:off x="0" y="0"/>
                                <a:ext cx="1111250" cy="294005"/>
                              </a:xfrm>
                              <a:prstGeom prst="wedgeRectCallout">
                                <a:avLst>
                                  <a:gd name="adj1" fmla="val -165371"/>
                                  <a:gd name="adj2" fmla="val -65118"/>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827F73" w:rsidRDefault="005111D7">
                                  <w:pPr>
                                    <w:jc w:val="center"/>
                                    <w:rPr>
                                      <w:color w:val="FFFFFF"/>
                                    </w:rPr>
                                  </w:pPr>
                                  <w:r>
                                    <w:rPr>
                                      <w:rFonts w:hint="eastAsia"/>
                                      <w:color w:val="FFFFFF"/>
                                    </w:rPr>
                                    <w:t>开关</w:t>
                                  </w:r>
                                </w:p>
                              </w:txbxContent>
                            </wps:txbx>
                            <wps:bodyPr vert="horz" wrap="square" anchor="ctr" upright="1"/>
                          </wps:wsp>
                        </a:graphicData>
                      </a:graphic>
                    </wp:anchor>
                  </w:drawing>
                </mc:Choice>
                <mc:Fallback>
                  <w:pict>
                    <v:shape id="_x0000_s1037" type="#_x0000_t61" style="position:absolute;left:0;text-align:left;margin-left:286.7pt;margin-top:202.85pt;width:87.5pt;height:23.15pt;z-index:251657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" adj="-24920,-3265"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827F73" w:rsidRDefault="005111D7">
                            <w:pPr>
                              <w:jc w:val="center"/>
                              <w:rPr>
                                <w:color w:val="FFFFFF"/>
                              </w:rPr>
                            </w:pPr>
                            <w:r>
                              <w:rPr>
                                <w:rFonts w:hint="eastAsia"/>
                                <w:color w:val="FFFFFF"/>
                              </w:rPr>
                              <w:t>开关</w:t>
                            </w:r>
                          </w:p>
                        </w:txbxContent>
                      </v:textbox>
                    </v:shape>
                  </w:pict>
                </mc:Fallback>
              </mc:AlternateContent>
            </w:r>
            <w:r>
              <w:rPr>
                <w:noProof/>
                <w:sz w:val="24"/>
              </w:rPr>
              <mc:AlternateContent>
                <mc:Choice Requires="wps">
                  <w:drawing>
                    <wp:anchor distT="0" distB="0" distL="114300" distR="114300" simplePos="0" relativeHeight="251659264" behindDoc="0" locked="0" layoutInCell="1" allowOverlap="1">
                      <wp:simplePos x="0" y="0"/>
                      <wp:positionH relativeFrom="column">
                        <wp:posOffset>407035</wp:posOffset>
                      </wp:positionH>
                      <wp:positionV relativeFrom="paragraph">
                        <wp:posOffset>1129030</wp:posOffset>
                      </wp:positionV>
                      <wp:extent cx="929005" cy="294005"/>
                      <wp:effectExtent l="5080" t="4445" r="323215" b="44450"/>
                      <wp:wrapNone/>
                      <wp:docPr id="58" name="矩形标注 43"/>
                      <wp:cNvGraphicFramePr/>
                      <a:graphic xmlns:a="http://schemas.openxmlformats.org/drawingml/2006/main">
                        <a:graphicData uri="http://schemas.microsoft.com/office/word/2010/wordprocessingShape">
                          <wps:wsp>
                            <wps:cNvSpPr/>
                            <wps:spPr>
                              <a:xfrm>
                                <a:off x="0" y="0"/>
                                <a:ext cx="929005" cy="294005"/>
                              </a:xfrm>
                              <a:prstGeom prst="wedgeRectCallout">
                                <a:avLst>
                                  <a:gd name="adj1" fmla="val 82342"/>
                                  <a:gd name="adj2" fmla="val -1187"/>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827F73" w:rsidRDefault="005111D7">
                                  <w:pPr>
                                    <w:jc w:val="center"/>
                                    <w:rPr>
                                      <w:color w:val="FFFFFF"/>
                                    </w:rPr>
                                  </w:pPr>
                                  <w:r>
                                    <w:rPr>
                                      <w:rFonts w:hint="eastAsia"/>
                                      <w:color w:val="FFFFFF"/>
                                    </w:rPr>
                                    <w:t>“近火区域”</w:t>
                                  </w:r>
                                </w:p>
                              </w:txbxContent>
                            </wps:txbx>
                            <wps:bodyPr vert="horz" wrap="square" anchor="ctr" upright="1"/>
                          </wps:wsp>
                        </a:graphicData>
                      </a:graphic>
                    </wp:anchor>
                  </w:drawing>
                </mc:Choice>
                <mc:Fallback>
                  <w:pict>
                    <v:shape id="_x0000_s1038" type="#_x0000_t61" style="position:absolute;left:0;text-align:left;margin-left:32.05pt;margin-top:88.9pt;width:73.15pt;height:23.1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" adj="28586,10544"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827F73" w:rsidRDefault="005111D7">
                            <w:pPr>
                              <w:jc w:val="center"/>
                              <w:rPr>
                                <w:color w:val="FFFFFF"/>
                              </w:rPr>
                            </w:pPr>
                            <w:r>
                              <w:rPr>
                                <w:rFonts w:hint="eastAsia"/>
                                <w:color w:val="FFFFFF"/>
                              </w:rPr>
                              <w:t>“近火区域”</w:t>
                            </w:r>
                          </w:p>
                        </w:txbxContent>
                      </v:textbox>
                    </v:shape>
                  </w:pict>
                </mc:Fallback>
              </mc:AlternateContent>
            </w:r>
            <w:r>
              <w:rPr>
                <w:noProof/>
                <w:sz w:val="24"/>
              </w:rPr>
              <mc:AlternateContent>
                <mc:Choice Requires="wps">
                  <w:drawing>
                    <wp:anchor distT="0" distB="0" distL="114300" distR="114300" simplePos="0" relativeHeight="251658240" behindDoc="0" locked="0" layoutInCell="1" allowOverlap="1">
                      <wp:simplePos x="0" y="0"/>
                      <wp:positionH relativeFrom="column">
                        <wp:posOffset>414020</wp:posOffset>
                      </wp:positionH>
                      <wp:positionV relativeFrom="paragraph">
                        <wp:posOffset>140970</wp:posOffset>
                      </wp:positionV>
                      <wp:extent cx="955675" cy="294005"/>
                      <wp:effectExtent l="5080" t="4445" r="315595" b="44450"/>
                      <wp:wrapNone/>
                      <wp:docPr id="57" name="矩形标注 43"/>
                      <wp:cNvGraphicFramePr/>
                      <a:graphic xmlns:a="http://schemas.openxmlformats.org/drawingml/2006/main">
                        <a:graphicData uri="http://schemas.microsoft.com/office/word/2010/wordprocessingShape">
                          <wps:wsp>
                            <wps:cNvSpPr/>
                            <wps:spPr>
                              <a:xfrm>
                                <a:off x="0" y="0"/>
                                <a:ext cx="955675" cy="294005"/>
                              </a:xfrm>
                              <a:prstGeom prst="wedgeRectCallout">
                                <a:avLst>
                                  <a:gd name="adj1" fmla="val 82342"/>
                                  <a:gd name="adj2" fmla="val -1187"/>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827F73" w:rsidRDefault="005111D7">
                                  <w:pPr>
                                    <w:jc w:val="center"/>
                                    <w:rPr>
                                      <w:color w:val="FFFFFF"/>
                                    </w:rPr>
                                  </w:pPr>
                                  <w:r>
                                    <w:rPr>
                                      <w:rFonts w:hint="eastAsia"/>
                                      <w:color w:val="FFFFFF"/>
                                    </w:rPr>
                                    <w:t>“近地区域”</w:t>
                                  </w:r>
                                </w:p>
                              </w:txbxContent>
                            </wps:txbx>
                            <wps:bodyPr vert="horz" wrap="square" anchor="ctr" upright="1"/>
                          </wps:wsp>
                        </a:graphicData>
                      </a:graphic>
                    </wp:anchor>
                  </w:drawing>
                </mc:Choice>
                <mc:Fallback>
                  <w:pict>
                    <v:shape id="_x0000_s1039" type="#_x0000_t61" style="position:absolute;left:0;text-align:left;margin-left:32.6pt;margin-top:11.1pt;width:75.25pt;height:23.1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" adj="28586,10544"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827F73" w:rsidRDefault="005111D7">
                            <w:pPr>
                              <w:jc w:val="center"/>
                              <w:rPr>
                                <w:color w:val="FFFFFF"/>
                              </w:rPr>
                            </w:pPr>
                            <w:r>
                              <w:rPr>
                                <w:rFonts w:hint="eastAsia"/>
                                <w:color w:val="FFFFFF"/>
                              </w:rPr>
                              <w:t>“近地区域”</w:t>
                            </w:r>
                          </w:p>
                        </w:txbxContent>
                      </v:textbox>
                    </v:shape>
                  </w:pict>
                </mc:Fallback>
              </mc:AlternateContent>
            </w:r>
            <w:r>
              <w:rPr>
                <w:noProof/>
                <w:sz w:val="24"/>
              </w:rPr>
              <mc:AlternateContent>
                <mc:Choice Requires="wps">
                  <w:drawing>
                    <wp:anchor distT="0" distB="0" distL="114300" distR="114300" simplePos="0" relativeHeight="251656192" behindDoc="0" locked="0" layoutInCell="1" allowOverlap="1">
                      <wp:simplePos x="0" y="0"/>
                      <wp:positionH relativeFrom="column">
                        <wp:posOffset>3667760</wp:posOffset>
                      </wp:positionH>
                      <wp:positionV relativeFrom="paragraph">
                        <wp:posOffset>1252220</wp:posOffset>
                      </wp:positionV>
                      <wp:extent cx="1111250" cy="294005"/>
                      <wp:effectExtent l="1122045" t="4445" r="14605" b="101600"/>
                      <wp:wrapNone/>
                      <wp:docPr id="55" name="矩形标注 43"/>
                      <wp:cNvGraphicFramePr/>
                      <a:graphic xmlns:a="http://schemas.openxmlformats.org/drawingml/2006/main">
                        <a:graphicData uri="http://schemas.microsoft.com/office/word/2010/wordprocessingShape">
                          <wps:wsp>
                            <wps:cNvSpPr/>
                            <wps:spPr>
                              <a:xfrm>
                                <a:off x="0" y="0"/>
                                <a:ext cx="1111250" cy="294005"/>
                              </a:xfrm>
                              <a:prstGeom prst="wedgeRectCallout">
                                <a:avLst>
                                  <a:gd name="adj1" fmla="val -150571"/>
                                  <a:gd name="adj2" fmla="val 73326"/>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827F73" w:rsidRDefault="005111D7">
                                  <w:pPr>
                                    <w:jc w:val="center"/>
                                    <w:rPr>
                                      <w:color w:val="FFFFFF"/>
                                    </w:rPr>
                                  </w:pPr>
                                  <w:r>
                                    <w:rPr>
                                      <w:rFonts w:hint="eastAsia"/>
                                      <w:color w:val="FFFFFF"/>
                                    </w:rPr>
                                    <w:t>解码区</w:t>
                                  </w:r>
                                </w:p>
                              </w:txbxContent>
                            </wps:txbx>
                            <wps:bodyPr vert="horz" wrap="square" anchor="ctr" upright="1"/>
                          </wps:wsp>
                        </a:graphicData>
                      </a:graphic>
                    </wp:anchor>
                  </w:drawing>
                </mc:Choice>
                <mc:Fallback>
                  <w:pict>
                    <v:shape id="_x0000_s1040" type="#_x0000_t61" style="position:absolute;left:0;text-align:left;margin-left:288.8pt;margin-top:98.6pt;width:87.5pt;height:23.15pt;z-index:251656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" adj="-21723,26638"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827F73" w:rsidRDefault="005111D7">
                            <w:pPr>
                              <w:jc w:val="center"/>
                              <w:rPr>
                                <w:color w:val="FFFFFF"/>
                              </w:rPr>
                            </w:pPr>
                            <w:r>
                              <w:rPr>
                                <w:rFonts w:hint="eastAsia"/>
                                <w:color w:val="FFFFFF"/>
                              </w:rPr>
                              <w:t>解码区</w:t>
                            </w:r>
                          </w:p>
                        </w:txbxContent>
                      </v:textbox>
                    </v:shape>
                  </w:pict>
                </mc:Fallback>
              </mc:AlternateContent>
            </w:r>
            <w:r>
              <w:rPr>
                <w:noProof/>
                <w:sz w:val="24"/>
              </w:rPr>
              <mc:AlternateContent>
                <mc:Choice Requires="wps">
                  <w:drawing>
                    <wp:anchor distT="0" distB="0" distL="114300" distR="114300" simplePos="0" relativeHeight="251644928" behindDoc="0" locked="0" layoutInCell="1" allowOverlap="1">
                      <wp:simplePos x="0" y="0"/>
                      <wp:positionH relativeFrom="column">
                        <wp:posOffset>3651250</wp:posOffset>
                      </wp:positionH>
                      <wp:positionV relativeFrom="paragraph">
                        <wp:posOffset>62865</wp:posOffset>
                      </wp:positionV>
                      <wp:extent cx="1111250" cy="294005"/>
                      <wp:effectExtent l="276860" t="4445" r="21590" b="234950"/>
                      <wp:wrapNone/>
                      <wp:docPr id="1" name="矩形标注 43"/>
                      <wp:cNvGraphicFramePr/>
                      <a:graphic xmlns:a="http://schemas.openxmlformats.org/drawingml/2006/main">
                        <a:graphicData uri="http://schemas.microsoft.com/office/word/2010/wordprocessingShape">
                          <wps:wsp>
                            <wps:cNvSpPr/>
                            <wps:spPr>
                              <a:xfrm>
                                <a:off x="0" y="0"/>
                                <a:ext cx="1111250" cy="294005"/>
                              </a:xfrm>
                              <a:prstGeom prst="wedgeRectCallout">
                                <a:avLst>
                                  <a:gd name="adj1" fmla="val -74514"/>
                                  <a:gd name="adj2" fmla="val 115442"/>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827F73" w:rsidRDefault="005111D7">
                                  <w:pPr>
                                    <w:jc w:val="center"/>
                                    <w:rPr>
                                      <w:color w:val="FFFFFF"/>
                                    </w:rPr>
                                  </w:pPr>
                                  <w:r>
                                    <w:rPr>
                                      <w:rFonts w:hint="eastAsia"/>
                                      <w:color w:val="FFFFFF"/>
                                    </w:rPr>
                                    <w:t>地外信号</w:t>
                                  </w:r>
                                </w:p>
                              </w:txbxContent>
                            </wps:txbx>
                            <wps:bodyPr vert="horz" wrap="square" anchor="ctr" upright="1"/>
                          </wps:wsp>
                        </a:graphicData>
                      </a:graphic>
                    </wp:anchor>
                  </w:drawing>
                </mc:Choice>
                <mc:Fallback>
                  <w:pict>
                    <v:shape id="_x0000_s1041" type="#_x0000_t61" style="position:absolute;left:0;text-align:left;margin-left:287.5pt;margin-top:4.95pt;width:87.5pt;height:23.15pt;z-index:2516449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" adj="-5295,35735"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827F73" w:rsidRDefault="005111D7">
                            <w:pPr>
                              <w:jc w:val="center"/>
                              <w:rPr>
                                <w:color w:val="FFFFFF"/>
                              </w:rPr>
                            </w:pPr>
                            <w:r>
                              <w:rPr>
                                <w:rFonts w:hint="eastAsia"/>
                                <w:color w:val="FFFFFF"/>
                              </w:rPr>
                              <w:t>地外信号</w:t>
                            </w:r>
                          </w:p>
                        </w:txbxContent>
                      </v:textbox>
                    </v:shape>
                  </w:pict>
                </mc:Fallback>
              </mc:AlternateContent>
            </w:r>
            <w:r>
              <w:rPr>
                <w:noProof/>
              </w:rPr>
              <w:drawing>
                <wp:inline distT="0" distB="0" distL="114300" distR="114300">
                  <wp:extent cx="2625090" cy="3239770"/>
                  <wp:effectExtent l="0" t="0" r="3810" b="17780"/>
                  <wp:docPr id="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
                          <pic:cNvPicPr>
                            <a:picLocks noChangeAspect="1"/>
                          </pic:cNvPicPr>
                        </pic:nvPicPr>
                        <pic:blipFill>
                          <a:blip r:embed="rId22"/>
                          <a:stretch>
                            <a:fillRect/>
                          </a:stretch>
                        </pic:blipFill>
                        <pic:spPr>
                          <a:xfrm>
                            <a:off x="0" y="0"/>
                            <a:ext cx="2625090" cy="3239770"/>
                          </a:xfrm>
                          <a:prstGeom prst="rect">
                            <a:avLst/>
                          </a:prstGeom>
                          <a:noFill/>
                          <a:ln>
                            <a:noFill/>
                          </a:ln>
                        </pic:spPr>
                      </pic:pic>
                    </a:graphicData>
                  </a:graphic>
                </wp:inline>
              </w:drawing>
            </w:r>
          </w:p>
          <w:p w:rsidR="00827F73" w:rsidRDefault="005111D7">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“地外信号”模型</w:t>
            </w:r>
          </w:p>
          <w:p w:rsidR="00827F73" w:rsidRDefault="005111D7">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初始位置固定在“近火区域”B-6，朝向如图</w:t>
            </w:r>
          </w:p>
        </w:tc>
      </w:tr>
      <w:tr w:rsidR="00827F73">
        <w:tc>
          <w:tcPr>
            <w:tcW w:w="4261" w:type="dxa"/>
          </w:tcPr>
          <w:p w:rsidR="00827F73" w:rsidRDefault="005111D7">
            <w:pPr>
              <w:spacing w:line="360" w:lineRule="atLeast"/>
              <w:jc w:val="center"/>
            </w:pPr>
            <w:r>
              <w:rPr>
                <w:noProof/>
              </w:rPr>
              <w:drawing>
                <wp:inline distT="0" distB="0" distL="114300" distR="114300">
                  <wp:extent cx="885825" cy="720090"/>
                  <wp:effectExtent l="0" t="0" r="9525" b="3810"/>
                  <wp:docPr id="4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5"/>
                          <pic:cNvPicPr>
                            <a:picLocks noChangeAspect="1"/>
                          </pic:cNvPicPr>
                        </pic:nvPicPr>
                        <pic:blipFill>
                          <a:blip r:embed="rId23"/>
                          <a:stretch>
                            <a:fillRect/>
                          </a:stretch>
                        </pic:blipFill>
                        <pic:spPr>
                          <a:xfrm>
                            <a:off x="0" y="0"/>
                            <a:ext cx="885825" cy="720090"/>
                          </a:xfrm>
                          <a:prstGeom prst="rect">
                            <a:avLst/>
                          </a:prstGeom>
                          <a:noFill/>
                          <a:ln>
                            <a:noFill/>
                          </a:ln>
                        </pic:spPr>
                      </pic:pic>
                    </a:graphicData>
                  </a:graphic>
                </wp:inline>
              </w:drawing>
            </w:r>
          </w:p>
          <w:p w:rsidR="00827F73" w:rsidRDefault="005111D7">
            <w:pPr>
              <w:spacing w:line="360" w:lineRule="atLeast"/>
              <w:jc w:val="center"/>
            </w:pPr>
            <w:r>
              <w:rPr>
                <w:rFonts w:ascii="仿宋" w:eastAsia="仿宋" w:hAnsi="仿宋" w:hint="eastAsia"/>
                <w:color w:val="333333"/>
                <w:sz w:val="24"/>
                <w:szCs w:val="24"/>
                <w:shd w:val="clear" w:color="auto" w:fill="FFFFFF"/>
              </w:rPr>
              <w:t>“左向”结果示意</w:t>
            </w:r>
          </w:p>
        </w:tc>
        <w:tc>
          <w:tcPr>
            <w:tcW w:w="4261" w:type="dxa"/>
          </w:tcPr>
          <w:p w:rsidR="00827F73" w:rsidRDefault="005111D7">
            <w:pPr>
              <w:spacing w:line="360" w:lineRule="atLeast"/>
              <w:jc w:val="center"/>
            </w:pPr>
            <w:r>
              <w:rPr>
                <w:noProof/>
              </w:rPr>
              <w:drawing>
                <wp:inline distT="0" distB="0" distL="114300" distR="114300">
                  <wp:extent cx="885825" cy="720090"/>
                  <wp:effectExtent l="0" t="0" r="9525" b="3810"/>
                  <wp:docPr id="4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6"/>
                          <pic:cNvPicPr>
                            <a:picLocks noChangeAspect="1"/>
                          </pic:cNvPicPr>
                        </pic:nvPicPr>
                        <pic:blipFill>
                          <a:blip r:embed="rId23"/>
                          <a:stretch>
                            <a:fillRect/>
                          </a:stretch>
                        </pic:blipFill>
                        <pic:spPr>
                          <a:xfrm rot="10800000">
                            <a:off x="0" y="0"/>
                            <a:ext cx="885825" cy="720090"/>
                          </a:xfrm>
                          <a:prstGeom prst="rect">
                            <a:avLst/>
                          </a:prstGeom>
                          <a:noFill/>
                          <a:ln>
                            <a:noFill/>
                          </a:ln>
                        </pic:spPr>
                      </pic:pic>
                    </a:graphicData>
                  </a:graphic>
                </wp:inline>
              </w:drawing>
            </w:r>
          </w:p>
          <w:p w:rsidR="00827F73" w:rsidRDefault="005111D7">
            <w:pPr>
              <w:spacing w:line="360" w:lineRule="atLeast"/>
              <w:jc w:val="center"/>
            </w:pPr>
            <w:r>
              <w:rPr>
                <w:rFonts w:ascii="仿宋" w:eastAsia="仿宋" w:hAnsi="仿宋" w:hint="eastAsia"/>
                <w:color w:val="333333"/>
                <w:sz w:val="24"/>
                <w:szCs w:val="24"/>
                <w:shd w:val="clear" w:color="auto" w:fill="FFFFFF"/>
              </w:rPr>
              <w:t>“右向”结果示意</w:t>
            </w:r>
          </w:p>
        </w:tc>
      </w:tr>
      <w:tr w:rsidR="00827F73">
        <w:tc>
          <w:tcPr>
            <w:tcW w:w="8522" w:type="dxa"/>
            <w:gridSpan w:val="2"/>
            <w:vAlign w:val="center"/>
          </w:tcPr>
          <w:p w:rsidR="00827F73" w:rsidRDefault="005111D7">
            <w:pPr>
              <w:spacing w:line="360" w:lineRule="atLeast"/>
              <w:jc w:val="center"/>
              <w:rPr>
                <w:rFonts w:ascii="仿宋" w:eastAsia="仿宋" w:hAnsi="仿宋"/>
                <w:color w:val="333333"/>
                <w:sz w:val="24"/>
                <w:szCs w:val="24"/>
                <w:shd w:val="clear" w:color="auto" w:fill="FFFFFF"/>
              </w:rPr>
            </w:pPr>
            <w:r>
              <w:rPr>
                <w:noProof/>
                <w:sz w:val="24"/>
              </w:rPr>
              <w:lastRenderedPageBreak/>
              <mc:AlternateContent>
                <mc:Choice Requires="wps">
                  <w:drawing>
                    <wp:anchor distT="0" distB="0" distL="114300" distR="114300" simplePos="0" relativeHeight="251660288" behindDoc="0" locked="0" layoutInCell="1" allowOverlap="1">
                      <wp:simplePos x="0" y="0"/>
                      <wp:positionH relativeFrom="column">
                        <wp:posOffset>3331210</wp:posOffset>
                      </wp:positionH>
                      <wp:positionV relativeFrom="paragraph">
                        <wp:posOffset>1347470</wp:posOffset>
                      </wp:positionV>
                      <wp:extent cx="1300480" cy="294005"/>
                      <wp:effectExtent l="613410" t="4445" r="10160" b="196850"/>
                      <wp:wrapNone/>
                      <wp:docPr id="77" name="矩形标注 43"/>
                      <wp:cNvGraphicFramePr/>
                      <a:graphic xmlns:a="http://schemas.openxmlformats.org/drawingml/2006/main">
                        <a:graphicData uri="http://schemas.microsoft.com/office/word/2010/wordprocessingShape">
                          <wps:wsp>
                            <wps:cNvSpPr/>
                            <wps:spPr>
                              <a:xfrm>
                                <a:off x="0" y="0"/>
                                <a:ext cx="1300480" cy="294005"/>
                              </a:xfrm>
                              <a:prstGeom prst="wedgeRectCallout">
                                <a:avLst>
                                  <a:gd name="adj1" fmla="val -96799"/>
                                  <a:gd name="adj2" fmla="val 105723"/>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827F73" w:rsidRDefault="005111D7">
                                  <w:pPr>
                                    <w:jc w:val="center"/>
                                    <w:rPr>
                                      <w:color w:val="FFFFFF"/>
                                    </w:rPr>
                                  </w:pPr>
                                  <w:r>
                                    <w:rPr>
                                      <w:rFonts w:hint="eastAsia"/>
                                      <w:color w:val="FFFFFF"/>
                                    </w:rPr>
                                    <w:t>解码正确的结果</w:t>
                                  </w:r>
                                </w:p>
                              </w:txbxContent>
                            </wps:txbx>
                            <wps:bodyPr vert="horz" wrap="square" anchor="ctr" upright="1"/>
                          </wps:wsp>
                        </a:graphicData>
                      </a:graphic>
                    </wp:anchor>
                  </w:drawing>
                </mc:Choice>
                <mc:Fallback>
                  <w:pict>
                    <v:shape id="_x0000_s1042" type="#_x0000_t61" style="position:absolute;left:0;text-align:left;margin-left:262.3pt;margin-top:106.1pt;width:102.4pt;height:23.1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" adj="-10109,33636"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827F73" w:rsidRDefault="005111D7">
                            <w:pPr>
                              <w:jc w:val="center"/>
                              <w:rPr>
                                <w:color w:val="FFFFFF"/>
                              </w:rPr>
                            </w:pPr>
                            <w:r>
                              <w:rPr>
                                <w:rFonts w:hint="eastAsia"/>
                                <w:color w:val="FFFFFF"/>
                              </w:rPr>
                              <w:t>解码正确的结果</w:t>
                            </w:r>
                          </w:p>
                        </w:txbxContent>
                      </v:textbox>
                    </v:shape>
                  </w:pict>
                </mc:Fallback>
              </mc:AlternateContent>
            </w:r>
            <w:r>
              <w:rPr>
                <w:noProof/>
              </w:rPr>
              <w:drawing>
                <wp:inline distT="0" distB="0" distL="114300" distR="114300">
                  <wp:extent cx="2349500" cy="3239770"/>
                  <wp:effectExtent l="0" t="0" r="12700" b="17780"/>
                  <wp:docPr id="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
                          <pic:cNvPicPr>
                            <a:picLocks noChangeAspect="1"/>
                          </pic:cNvPicPr>
                        </pic:nvPicPr>
                        <pic:blipFill>
                          <a:blip r:embed="rId24"/>
                          <a:stretch>
                            <a:fillRect/>
                          </a:stretch>
                        </pic:blipFill>
                        <pic:spPr>
                          <a:xfrm>
                            <a:off x="0" y="0"/>
                            <a:ext cx="2349500" cy="3239770"/>
                          </a:xfrm>
                          <a:prstGeom prst="rect">
                            <a:avLst/>
                          </a:prstGeom>
                          <a:noFill/>
                          <a:ln>
                            <a:noFill/>
                          </a:ln>
                        </pic:spPr>
                      </pic:pic>
                    </a:graphicData>
                  </a:graphic>
                </wp:inline>
              </w:drawing>
            </w:r>
          </w:p>
          <w:p w:rsidR="00827F73" w:rsidRDefault="005111D7">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“解码正确的结果”示意</w:t>
            </w:r>
          </w:p>
        </w:tc>
      </w:tr>
      <w:tr w:rsidR="00827F73">
        <w:tc>
          <w:tcPr>
            <w:tcW w:w="8522" w:type="dxa"/>
            <w:gridSpan w:val="2"/>
            <w:vAlign w:val="center"/>
          </w:tcPr>
          <w:p w:rsidR="00827F73" w:rsidRDefault="005111D7">
            <w:pPr>
              <w:spacing w:line="360" w:lineRule="atLeast"/>
              <w:jc w:val="center"/>
            </w:pPr>
            <w:r>
              <w:rPr>
                <w:noProof/>
                <w:sz w:val="24"/>
              </w:rPr>
              <mc:AlternateContent>
                <mc:Choice Requires="wps">
                  <w:drawing>
                    <wp:anchor distT="0" distB="0" distL="114300" distR="114300" simplePos="0" relativeHeight="251661312" behindDoc="0" locked="0" layoutInCell="1" allowOverlap="1">
                      <wp:simplePos x="0" y="0"/>
                      <wp:positionH relativeFrom="column">
                        <wp:posOffset>835660</wp:posOffset>
                      </wp:positionH>
                      <wp:positionV relativeFrom="paragraph">
                        <wp:posOffset>1812925</wp:posOffset>
                      </wp:positionV>
                      <wp:extent cx="923290" cy="278130"/>
                      <wp:effectExtent l="5080" t="351155" r="900430" b="37465"/>
                      <wp:wrapNone/>
                      <wp:docPr id="2" name="矩形标注 43"/>
                      <wp:cNvGraphicFramePr/>
                      <a:graphic xmlns:a="http://schemas.openxmlformats.org/drawingml/2006/main">
                        <a:graphicData uri="http://schemas.microsoft.com/office/word/2010/wordprocessingShape">
                          <wps:wsp>
                            <wps:cNvSpPr/>
                            <wps:spPr>
                              <a:xfrm flipH="1">
                                <a:off x="0" y="0"/>
                                <a:ext cx="923290" cy="278130"/>
                              </a:xfrm>
                              <a:prstGeom prst="wedgeRectCallout">
                                <a:avLst>
                                  <a:gd name="adj1" fmla="val -145804"/>
                                  <a:gd name="adj2" fmla="val -174657"/>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827F73" w:rsidRDefault="005111D7">
                                  <w:pPr>
                                    <w:jc w:val="center"/>
                                    <w:rPr>
                                      <w:color w:val="FFFFFF"/>
                                    </w:rPr>
                                  </w:pPr>
                                  <w:r>
                                    <w:rPr>
                                      <w:rFonts w:hint="eastAsia"/>
                                      <w:color w:val="FFFFFF"/>
                                    </w:rPr>
                                    <w:t>推杆</w:t>
                                  </w:r>
                                </w:p>
                              </w:txbxContent>
                            </wps:txbx>
                            <wps:bodyPr vert="horz" wrap="square" anchor="ctr" upright="1"/>
                          </wps:wsp>
                        </a:graphicData>
                      </a:graphic>
                    </wp:anchor>
                  </w:drawing>
                </mc:Choice>
                <mc:Fallback>
                  <w:pict>
                    <v:shape id="_x0000_s1043" type="#_x0000_t61" style="position:absolute;left:0;text-align:left;margin-left:65.8pt;margin-top:142.75pt;width:72.7pt;height:21.9pt;flip:x;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" adj="-20694,-26926"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827F73" w:rsidRDefault="005111D7">
                            <w:pPr>
                              <w:jc w:val="center"/>
                              <w:rPr>
                                <w:color w:val="FFFFFF"/>
                              </w:rPr>
                            </w:pPr>
                            <w:r>
                              <w:rPr>
                                <w:rFonts w:hint="eastAsia"/>
                                <w:color w:val="FFFFFF"/>
                              </w:rPr>
                              <w:t>推杆</w:t>
                            </w:r>
                          </w:p>
                        </w:txbxContent>
                      </v:textbox>
                    </v:shape>
                  </w:pict>
                </mc:Fallback>
              </mc:AlternateContent>
            </w:r>
            <w:r>
              <w:rPr>
                <w:noProof/>
                <w:sz w:val="24"/>
              </w:rPr>
              <mc:AlternateContent>
                <mc:Choice Requires="wps">
                  <w:drawing>
                    <wp:anchor distT="0" distB="0" distL="114300" distR="114300" simplePos="0" relativeHeight="251664384" behindDoc="0" locked="0" layoutInCell="1" allowOverlap="1">
                      <wp:simplePos x="0" y="0"/>
                      <wp:positionH relativeFrom="column">
                        <wp:posOffset>4144010</wp:posOffset>
                      </wp:positionH>
                      <wp:positionV relativeFrom="paragraph">
                        <wp:posOffset>600710</wp:posOffset>
                      </wp:positionV>
                      <wp:extent cx="1111250" cy="483870"/>
                      <wp:effectExtent l="457835" t="4445" r="12065" b="45085"/>
                      <wp:wrapNone/>
                      <wp:docPr id="78" name="矩形标注 43"/>
                      <wp:cNvGraphicFramePr/>
                      <a:graphic xmlns:a="http://schemas.openxmlformats.org/drawingml/2006/main">
                        <a:graphicData uri="http://schemas.microsoft.com/office/word/2010/wordprocessingShape">
                          <wps:wsp>
                            <wps:cNvSpPr/>
                            <wps:spPr>
                              <a:xfrm>
                                <a:off x="0" y="0"/>
                                <a:ext cx="1111250" cy="483870"/>
                              </a:xfrm>
                              <a:prstGeom prst="wedgeRectCallout">
                                <a:avLst>
                                  <a:gd name="adj1" fmla="val -90800"/>
                                  <a:gd name="adj2" fmla="val 30314"/>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827F73" w:rsidRDefault="005111D7">
                                  <w:pPr>
                                    <w:jc w:val="center"/>
                                    <w:rPr>
                                      <w:color w:val="FFFFFF"/>
                                    </w:rPr>
                                  </w:pPr>
                                  <w:r>
                                    <w:rPr>
                                      <w:rFonts w:hint="eastAsia"/>
                                      <w:color w:val="FFFFFF"/>
                                    </w:rPr>
                                    <w:t>向右的结果示意区</w:t>
                                  </w:r>
                                </w:p>
                              </w:txbxContent>
                            </wps:txbx>
                            <wps:bodyPr vert="horz" wrap="square" anchor="ctr" upright="1"/>
                          </wps:wsp>
                        </a:graphicData>
                      </a:graphic>
                    </wp:anchor>
                  </w:drawing>
                </mc:Choice>
                <mc:Fallback>
                  <w:pict>
                    <v:shape id="_x0000_s1044" type="#_x0000_t61" style="position:absolute;left:0;text-align:left;margin-left:326.3pt;margin-top:47.3pt;width:87.5pt;height:38.1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" adj="-8813,17348"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827F73" w:rsidRDefault="005111D7">
                            <w:pPr>
                              <w:jc w:val="center"/>
                              <w:rPr>
                                <w:color w:val="FFFFFF"/>
                              </w:rPr>
                            </w:pPr>
                            <w:r>
                              <w:rPr>
                                <w:rFonts w:hint="eastAsia"/>
                                <w:color w:val="FFFFFF"/>
                              </w:rPr>
                              <w:t>向右的结果示意区</w:t>
                            </w:r>
                          </w:p>
                        </w:txbxContent>
                      </v:textbox>
                    </v:shape>
                  </w:pict>
                </mc:Fallback>
              </mc:AlternateContent>
            </w:r>
            <w:r>
              <w:rPr>
                <w:noProof/>
                <w:sz w:val="24"/>
              </w:rPr>
              <mc:AlternateContent>
                <mc:Choice Requires="wps">
                  <w:drawing>
                    <wp:anchor distT="0" distB="0" distL="114300" distR="114300" simplePos="0" relativeHeight="251662336" behindDoc="0" locked="0" layoutInCell="1" allowOverlap="1">
                      <wp:simplePos x="0" y="0"/>
                      <wp:positionH relativeFrom="column">
                        <wp:posOffset>-8890</wp:posOffset>
                      </wp:positionH>
                      <wp:positionV relativeFrom="paragraph">
                        <wp:posOffset>657860</wp:posOffset>
                      </wp:positionV>
                      <wp:extent cx="1111250" cy="483870"/>
                      <wp:effectExtent l="5080" t="4445" r="350520" b="45085"/>
                      <wp:wrapNone/>
                      <wp:docPr id="79" name="矩形标注 43"/>
                      <wp:cNvGraphicFramePr/>
                      <a:graphic xmlns:a="http://schemas.openxmlformats.org/drawingml/2006/main">
                        <a:graphicData uri="http://schemas.microsoft.com/office/word/2010/wordprocessingShape">
                          <wps:wsp>
                            <wps:cNvSpPr/>
                            <wps:spPr>
                              <a:xfrm>
                                <a:off x="0" y="0"/>
                                <a:ext cx="1111250" cy="483870"/>
                              </a:xfrm>
                              <a:prstGeom prst="wedgeRectCallout">
                                <a:avLst>
                                  <a:gd name="adj1" fmla="val 80628"/>
                                  <a:gd name="adj2" fmla="val 4724"/>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827F73" w:rsidRDefault="005111D7">
                                  <w:pPr>
                                    <w:jc w:val="center"/>
                                    <w:rPr>
                                      <w:color w:val="FFFFFF"/>
                                    </w:rPr>
                                  </w:pPr>
                                  <w:r>
                                    <w:rPr>
                                      <w:rFonts w:hint="eastAsia"/>
                                      <w:color w:val="FFFFFF"/>
                                    </w:rPr>
                                    <w:t>向左的结果示意区</w:t>
                                  </w:r>
                                </w:p>
                              </w:txbxContent>
                            </wps:txbx>
                            <wps:bodyPr vert="horz" wrap="square" anchor="ctr" upright="1"/>
                          </wps:wsp>
                        </a:graphicData>
                      </a:graphic>
                    </wp:anchor>
                  </w:drawing>
                </mc:Choice>
                <mc:Fallback>
                  <w:pict>
                    <v:shape id="_x0000_s1045" type="#_x0000_t61" style="position:absolute;left:0;text-align:left;margin-left:-.7pt;margin-top:51.8pt;width:87.5pt;height:38.1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" adj="28216,11820"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827F73" w:rsidRDefault="005111D7">
                            <w:pPr>
                              <w:jc w:val="center"/>
                              <w:rPr>
                                <w:color w:val="FFFFFF"/>
                              </w:rPr>
                            </w:pPr>
                            <w:r>
                              <w:rPr>
                                <w:rFonts w:hint="eastAsia"/>
                                <w:color w:val="FFFFFF"/>
                              </w:rPr>
                              <w:t>向左的结果示意区</w:t>
                            </w:r>
                          </w:p>
                        </w:txbxContent>
                      </v:textbox>
                    </v:shape>
                  </w:pict>
                </mc:Fallback>
              </mc:AlternateContent>
            </w:r>
            <w:r>
              <w:rPr>
                <w:noProof/>
                <w:sz w:val="24"/>
              </w:rPr>
              <mc:AlternateContent>
                <mc:Choice Requires="wps">
                  <w:drawing>
                    <wp:anchor distT="0" distB="0" distL="114300" distR="114300" simplePos="0" relativeHeight="251663360" behindDoc="0" locked="0" layoutInCell="1" allowOverlap="1">
                      <wp:simplePos x="0" y="0"/>
                      <wp:positionH relativeFrom="column">
                        <wp:posOffset>86360</wp:posOffset>
                      </wp:positionH>
                      <wp:positionV relativeFrom="paragraph">
                        <wp:posOffset>95885</wp:posOffset>
                      </wp:positionV>
                      <wp:extent cx="1111250" cy="294005"/>
                      <wp:effectExtent l="5080" t="4445" r="1417320" b="120650"/>
                      <wp:wrapNone/>
                      <wp:docPr id="80" name="矩形标注 43"/>
                      <wp:cNvGraphicFramePr/>
                      <a:graphic xmlns:a="http://schemas.openxmlformats.org/drawingml/2006/main">
                        <a:graphicData uri="http://schemas.microsoft.com/office/word/2010/wordprocessingShape">
                          <wps:wsp>
                            <wps:cNvSpPr/>
                            <wps:spPr>
                              <a:xfrm>
                                <a:off x="0" y="0"/>
                                <a:ext cx="1111250" cy="294005"/>
                              </a:xfrm>
                              <a:prstGeom prst="wedgeRectCallout">
                                <a:avLst>
                                  <a:gd name="adj1" fmla="val 175771"/>
                                  <a:gd name="adj2" fmla="val 76565"/>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827F73" w:rsidRDefault="005111D7">
                                  <w:pPr>
                                    <w:jc w:val="center"/>
                                    <w:rPr>
                                      <w:color w:val="FFFFFF"/>
                                    </w:rPr>
                                  </w:pPr>
                                  <w:r>
                                    <w:rPr>
                                      <w:rFonts w:hint="eastAsia"/>
                                      <w:color w:val="FFFFFF"/>
                                    </w:rPr>
                                    <w:t>标记模型</w:t>
                                  </w:r>
                                </w:p>
                              </w:txbxContent>
                            </wps:txbx>
                            <wps:bodyPr vert="horz" wrap="square" anchor="ctr" upright="1"/>
                          </wps:wsp>
                        </a:graphicData>
                      </a:graphic>
                    </wp:anchor>
                  </w:drawing>
                </mc:Choice>
                <mc:Fallback>
                  <w:pict>
                    <v:shape id="_x0000_s1046" type="#_x0000_t61" style="position:absolute;left:0;text-align:left;margin-left:6.8pt;margin-top:7.55pt;width:87.5pt;height:23.1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" adj="48767,27338"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827F73" w:rsidRDefault="005111D7">
                            <w:pPr>
                              <w:jc w:val="center"/>
                              <w:rPr>
                                <w:color w:val="FFFFFF"/>
                              </w:rPr>
                            </w:pPr>
                            <w:r>
                              <w:rPr>
                                <w:rFonts w:hint="eastAsia"/>
                                <w:color w:val="FFFFFF"/>
                              </w:rPr>
                              <w:t>标记模型</w:t>
                            </w:r>
                          </w:p>
                        </w:txbxContent>
                      </v:textbox>
                    </v:shape>
                  </w:pict>
                </mc:Fallback>
              </mc:AlternateContent>
            </w:r>
            <w:r>
              <w:rPr>
                <w:noProof/>
              </w:rPr>
              <w:drawing>
                <wp:inline distT="0" distB="0" distL="114300" distR="114300">
                  <wp:extent cx="3599815" cy="2140585"/>
                  <wp:effectExtent l="0" t="0" r="635" b="12065"/>
                  <wp:docPr id="8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9"/>
                          <pic:cNvPicPr>
                            <a:picLocks noChangeAspect="1"/>
                          </pic:cNvPicPr>
                        </pic:nvPicPr>
                        <pic:blipFill>
                          <a:blip r:embed="rId25"/>
                          <a:stretch>
                            <a:fillRect/>
                          </a:stretch>
                        </pic:blipFill>
                        <pic:spPr>
                          <a:xfrm>
                            <a:off x="0" y="0"/>
                            <a:ext cx="3599815" cy="2140585"/>
                          </a:xfrm>
                          <a:prstGeom prst="rect">
                            <a:avLst/>
                          </a:prstGeom>
                          <a:noFill/>
                          <a:ln>
                            <a:noFill/>
                          </a:ln>
                        </pic:spPr>
                      </pic:pic>
                    </a:graphicData>
                  </a:graphic>
                </wp:inline>
              </w:drawing>
            </w:r>
          </w:p>
          <w:p w:rsidR="00827F73" w:rsidRDefault="005111D7">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“记录器”模型</w:t>
            </w:r>
          </w:p>
          <w:p w:rsidR="00827F73" w:rsidRDefault="005111D7">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初始位置固定在“近地区域”F-1或F-2，朝向如图</w:t>
            </w:r>
          </w:p>
        </w:tc>
      </w:tr>
      <w:tr w:rsidR="00827F73">
        <w:tc>
          <w:tcPr>
            <w:tcW w:w="8522" w:type="dxa"/>
            <w:gridSpan w:val="2"/>
            <w:vAlign w:val="center"/>
          </w:tcPr>
          <w:p w:rsidR="00827F73" w:rsidRDefault="005111D7">
            <w:pPr>
              <w:spacing w:line="360" w:lineRule="atLeast"/>
              <w:jc w:val="center"/>
            </w:pPr>
            <w:r>
              <w:rPr>
                <w:noProof/>
              </w:rPr>
              <w:drawing>
                <wp:inline distT="0" distB="0" distL="114300" distR="114300">
                  <wp:extent cx="2635250" cy="1800225"/>
                  <wp:effectExtent l="0" t="0" r="12700" b="9525"/>
                  <wp:docPr id="8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0"/>
                          <pic:cNvPicPr>
                            <a:picLocks noChangeAspect="1"/>
                          </pic:cNvPicPr>
                        </pic:nvPicPr>
                        <pic:blipFill>
                          <a:blip r:embed="rId26"/>
                          <a:stretch>
                            <a:fillRect/>
                          </a:stretch>
                        </pic:blipFill>
                        <pic:spPr>
                          <a:xfrm>
                            <a:off x="0" y="0"/>
                            <a:ext cx="2635250" cy="1800225"/>
                          </a:xfrm>
                          <a:prstGeom prst="rect">
                            <a:avLst/>
                          </a:prstGeom>
                          <a:noFill/>
                          <a:ln>
                            <a:noFill/>
                          </a:ln>
                        </pic:spPr>
                      </pic:pic>
                    </a:graphicData>
                  </a:graphic>
                </wp:inline>
              </w:drawing>
            </w:r>
          </w:p>
          <w:p w:rsidR="00827F73" w:rsidRDefault="005111D7">
            <w:pPr>
              <w:spacing w:line="360" w:lineRule="atLeast"/>
              <w:jc w:val="center"/>
            </w:pPr>
            <w:r>
              <w:rPr>
                <w:rFonts w:ascii="仿宋" w:eastAsia="仿宋" w:hAnsi="仿宋" w:hint="eastAsia"/>
                <w:color w:val="333333"/>
                <w:sz w:val="24"/>
                <w:szCs w:val="24"/>
                <w:shd w:val="clear" w:color="auto" w:fill="FFFFFF"/>
              </w:rPr>
              <w:t>完成状态示意</w:t>
            </w:r>
          </w:p>
        </w:tc>
      </w:tr>
    </w:tbl>
    <w:p w:rsidR="00827F73" w:rsidRDefault="00827F73">
      <w:pPr>
        <w:rPr>
          <w:rFonts w:ascii="仿宋" w:eastAsia="仿宋" w:hAnsi="仿宋"/>
          <w:b/>
          <w:bCs/>
          <w:color w:val="333333"/>
          <w:sz w:val="24"/>
          <w:szCs w:val="24"/>
          <w:shd w:val="clear" w:color="auto" w:fill="FFFFFF"/>
        </w:rPr>
      </w:pPr>
      <w:bookmarkStart w:id="17" w:name="_Toc1472"/>
    </w:p>
    <w:p w:rsidR="00827F73" w:rsidRDefault="005111D7">
      <w:pPr>
        <w:ind w:firstLine="420"/>
        <w:outlineLvl w:val="1"/>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lastRenderedPageBreak/>
        <w:t>5.6采集火星</w:t>
      </w:r>
      <w:bookmarkEnd w:id="17"/>
      <w:r>
        <w:rPr>
          <w:rFonts w:ascii="仿宋" w:eastAsia="仿宋" w:hAnsi="仿宋" w:hint="eastAsia"/>
          <w:b/>
          <w:bCs/>
          <w:color w:val="333333"/>
          <w:sz w:val="24"/>
          <w:szCs w:val="24"/>
          <w:shd w:val="clear" w:color="auto" w:fill="FFFFFF"/>
        </w:rPr>
        <w:t>矿石（“近火区域”）</w:t>
      </w:r>
    </w:p>
    <w:p w:rsidR="00827F73" w:rsidRDefault="005111D7">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火星矿石收集器收集了3组矿石，机器人任务是把矿石采集回火星基地。</w:t>
      </w:r>
    </w:p>
    <w:p w:rsidR="00827F73" w:rsidRDefault="005111D7">
      <w:pPr>
        <w:shd w:val="clear" w:color="auto" w:fill="FFFFFF"/>
        <w:spacing w:line="360" w:lineRule="atLeast"/>
        <w:ind w:firstLine="480"/>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“火星矿石”垂直投影接触火星基地不接触场地，得20分/个，共60分。</w:t>
      </w:r>
    </w:p>
    <w:tbl>
      <w:tblPr>
        <w:tblStyle w:val="a9"/>
        <w:tblW w:w="0" w:type="auto"/>
        <w:tblLook w:val="04A0" w:firstRow="1" w:lastRow="0" w:firstColumn="1" w:lastColumn="0" w:noHBand="0" w:noVBand="1"/>
      </w:tblPr>
      <w:tblGrid>
        <w:gridCol w:w="8522"/>
      </w:tblGrid>
      <w:tr w:rsidR="00827F73">
        <w:tc>
          <w:tcPr>
            <w:tcW w:w="8522" w:type="dxa"/>
            <w:vAlign w:val="center"/>
          </w:tcPr>
          <w:p w:rsidR="00827F73" w:rsidRDefault="005111D7">
            <w:pPr>
              <w:spacing w:line="360" w:lineRule="atLeast"/>
              <w:jc w:val="center"/>
            </w:pPr>
            <w:r>
              <w:rPr>
                <w:noProof/>
                <w:sz w:val="24"/>
              </w:rPr>
              <mc:AlternateContent>
                <mc:Choice Requires="wps">
                  <w:drawing>
                    <wp:anchor distT="0" distB="0" distL="114300" distR="114300" simplePos="0" relativeHeight="251652096" behindDoc="0" locked="0" layoutInCell="1" allowOverlap="1">
                      <wp:simplePos x="0" y="0"/>
                      <wp:positionH relativeFrom="column">
                        <wp:posOffset>1150620</wp:posOffset>
                      </wp:positionH>
                      <wp:positionV relativeFrom="paragraph">
                        <wp:posOffset>307975</wp:posOffset>
                      </wp:positionV>
                      <wp:extent cx="923290" cy="278130"/>
                      <wp:effectExtent l="5080" t="4445" r="519430" b="174625"/>
                      <wp:wrapNone/>
                      <wp:docPr id="4" name="矩形标注 43"/>
                      <wp:cNvGraphicFramePr/>
                      <a:graphic xmlns:a="http://schemas.openxmlformats.org/drawingml/2006/main">
                        <a:graphicData uri="http://schemas.microsoft.com/office/word/2010/wordprocessingShape">
                          <wps:wsp>
                            <wps:cNvSpPr/>
                            <wps:spPr>
                              <a:xfrm flipH="1">
                                <a:off x="0" y="0"/>
                                <a:ext cx="923290" cy="278130"/>
                              </a:xfrm>
                              <a:prstGeom prst="wedgeRectCallout">
                                <a:avLst>
                                  <a:gd name="adj1" fmla="val -104509"/>
                                  <a:gd name="adj2" fmla="val 102486"/>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827F73" w:rsidRDefault="005111D7">
                                  <w:pPr>
                                    <w:jc w:val="center"/>
                                    <w:rPr>
                                      <w:color w:val="FFFFFF"/>
                                    </w:rPr>
                                  </w:pPr>
                                  <w:r>
                                    <w:rPr>
                                      <w:rFonts w:hint="eastAsia"/>
                                      <w:color w:val="FFFFFF"/>
                                    </w:rPr>
                                    <w:t>火星矿石</w:t>
                                  </w:r>
                                </w:p>
                              </w:txbxContent>
                            </wps:txbx>
                            <wps:bodyPr vert="horz" wrap="square" anchor="ctr" upright="1"/>
                          </wps:wsp>
                        </a:graphicData>
                      </a:graphic>
                    </wp:anchor>
                  </w:drawing>
                </mc:Choice>
                <mc:Fallback>
                  <w:pict>
                    <v:shape id="_x0000_s1047" type="#_x0000_t61" style="position:absolute;left:0;text-align:left;margin-left:90.6pt;margin-top:24.25pt;width:72.7pt;height:21.9pt;flip:x;z-index:2516520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" adj="-11774,32937"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827F73" w:rsidRDefault="005111D7">
                            <w:pPr>
                              <w:jc w:val="center"/>
                              <w:rPr>
                                <w:color w:val="FFFFFF"/>
                              </w:rPr>
                            </w:pPr>
                            <w:r>
                              <w:rPr>
                                <w:rFonts w:hint="eastAsia"/>
                                <w:color w:val="FFFFFF"/>
                              </w:rPr>
                              <w:t>火星矿石</w:t>
                            </w:r>
                          </w:p>
                        </w:txbxContent>
                      </v:textbox>
                    </v:shape>
                  </w:pict>
                </mc:Fallback>
              </mc:AlternateContent>
            </w:r>
            <w:r>
              <w:rPr>
                <w:noProof/>
                <w:sz w:val="24"/>
              </w:rPr>
              <mc:AlternateContent>
                <mc:Choice Requires="wps">
                  <w:drawing>
                    <wp:anchor distT="0" distB="0" distL="114300" distR="114300" simplePos="0" relativeHeight="251650048" behindDoc="0" locked="0" layoutInCell="1" allowOverlap="1">
                      <wp:simplePos x="0" y="0"/>
                      <wp:positionH relativeFrom="column">
                        <wp:posOffset>3592830</wp:posOffset>
                      </wp:positionH>
                      <wp:positionV relativeFrom="paragraph">
                        <wp:posOffset>1988820</wp:posOffset>
                      </wp:positionV>
                      <wp:extent cx="1128395" cy="328930"/>
                      <wp:effectExtent l="91440" t="471805" r="18415" b="37465"/>
                      <wp:wrapNone/>
                      <wp:docPr id="3" name="矩形标注 43"/>
                      <wp:cNvGraphicFramePr/>
                      <a:graphic xmlns:a="http://schemas.openxmlformats.org/drawingml/2006/main">
                        <a:graphicData uri="http://schemas.microsoft.com/office/word/2010/wordprocessingShape">
                          <wps:wsp>
                            <wps:cNvSpPr/>
                            <wps:spPr>
                              <a:xfrm>
                                <a:off x="0" y="0"/>
                                <a:ext cx="1128395" cy="328930"/>
                              </a:xfrm>
                              <a:prstGeom prst="wedgeRectCallout">
                                <a:avLst>
                                  <a:gd name="adj1" fmla="val -57709"/>
                                  <a:gd name="adj2" fmla="val -192084"/>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827F73" w:rsidRDefault="005111D7">
                                  <w:pPr>
                                    <w:jc w:val="center"/>
                                    <w:rPr>
                                      <w:color w:val="FFFFFF"/>
                                    </w:rPr>
                                  </w:pPr>
                                  <w:r>
                                    <w:rPr>
                                      <w:rFonts w:hint="eastAsia"/>
                                      <w:color w:val="FFFFFF"/>
                                    </w:rPr>
                                    <w:t>推杆</w:t>
                                  </w:r>
                                </w:p>
                              </w:txbxContent>
                            </wps:txbx>
                            <wps:bodyPr wrap="square" anchor="ctr" upright="1"/>
                          </wps:wsp>
                        </a:graphicData>
                      </a:graphic>
                    </wp:anchor>
                  </w:drawing>
                </mc:Choice>
                <mc:Fallback>
                  <w:pict>
                    <v:shape id="_x0000_s1048" type="#_x0000_t61" style="position:absolute;left:0;text-align:left;margin-left:282.9pt;margin-top:156.6pt;width:88.85pt;height:25.9pt;z-index:251650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" adj="-1665,-30690"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827F73" w:rsidRDefault="005111D7">
                            <w:pPr>
                              <w:jc w:val="center"/>
                              <w:rPr>
                                <w:color w:val="FFFFFF"/>
                              </w:rPr>
                            </w:pPr>
                            <w:r>
                              <w:rPr>
                                <w:rFonts w:hint="eastAsia"/>
                                <w:color w:val="FFFFFF"/>
                              </w:rPr>
                              <w:t>推杆</w:t>
                            </w:r>
                          </w:p>
                        </w:txbxContent>
                      </v:textbox>
                    </v:shape>
                  </w:pict>
                </mc:Fallback>
              </mc:AlternateContent>
            </w:r>
            <w:r>
              <w:rPr>
                <w:noProof/>
                <w:sz w:val="24"/>
              </w:rPr>
              <mc:AlternateContent>
                <mc:Choice Requires="wps">
                  <w:drawing>
                    <wp:anchor distT="0" distB="0" distL="114300" distR="114300" simplePos="0" relativeHeight="251665408" behindDoc="0" locked="0" layoutInCell="1" allowOverlap="1">
                      <wp:simplePos x="0" y="0"/>
                      <wp:positionH relativeFrom="column">
                        <wp:posOffset>3609975</wp:posOffset>
                      </wp:positionH>
                      <wp:positionV relativeFrom="paragraph">
                        <wp:posOffset>767715</wp:posOffset>
                      </wp:positionV>
                      <wp:extent cx="1128395" cy="328930"/>
                      <wp:effectExtent l="688975" t="5080" r="11430" b="142240"/>
                      <wp:wrapNone/>
                      <wp:docPr id="32" name="矩形标注 43"/>
                      <wp:cNvGraphicFramePr/>
                      <a:graphic xmlns:a="http://schemas.openxmlformats.org/drawingml/2006/main">
                        <a:graphicData uri="http://schemas.microsoft.com/office/word/2010/wordprocessingShape">
                          <wps:wsp>
                            <wps:cNvSpPr/>
                            <wps:spPr>
                              <a:xfrm>
                                <a:off x="0" y="0"/>
                                <a:ext cx="1128395" cy="328930"/>
                              </a:xfrm>
                              <a:prstGeom prst="wedgeRectCallout">
                                <a:avLst>
                                  <a:gd name="adj1" fmla="val -110664"/>
                                  <a:gd name="adj2" fmla="val 84362"/>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827F73" w:rsidRDefault="005111D7">
                                  <w:pPr>
                                    <w:jc w:val="center"/>
                                    <w:rPr>
                                      <w:color w:val="FFFFFF"/>
                                    </w:rPr>
                                  </w:pPr>
                                  <w:r>
                                    <w:rPr>
                                      <w:rFonts w:hint="eastAsia"/>
                                      <w:color w:val="FFFFFF"/>
                                    </w:rPr>
                                    <w:t>色块标记</w:t>
                                  </w:r>
                                </w:p>
                              </w:txbxContent>
                            </wps:txbx>
                            <wps:bodyPr wrap="square" anchor="ctr" upright="1"/>
                          </wps:wsp>
                        </a:graphicData>
                      </a:graphic>
                    </wp:anchor>
                  </w:drawing>
                </mc:Choice>
                <mc:Fallback>
                  <w:pict>
                    <v:shape id="_x0000_s1049" type="#_x0000_t61" style="position:absolute;left:0;text-align:left;margin-left:284.25pt;margin-top:60.45pt;width:88.85pt;height:25.9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" adj="-13103,29022"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827F73" w:rsidRDefault="005111D7">
                            <w:pPr>
                              <w:jc w:val="center"/>
                              <w:rPr>
                                <w:color w:val="FFFFFF"/>
                              </w:rPr>
                            </w:pPr>
                            <w:r>
                              <w:rPr>
                                <w:rFonts w:hint="eastAsia"/>
                                <w:color w:val="FFFFFF"/>
                              </w:rPr>
                              <w:t>色块标记</w:t>
                            </w:r>
                          </w:p>
                        </w:txbxContent>
                      </v:textbox>
                    </v:shape>
                  </w:pict>
                </mc:Fallback>
              </mc:AlternateContent>
            </w:r>
            <w:r>
              <w:rPr>
                <w:noProof/>
              </w:rPr>
              <w:drawing>
                <wp:inline distT="0" distB="0" distL="114300" distR="114300">
                  <wp:extent cx="2520315" cy="2415540"/>
                  <wp:effectExtent l="0" t="0" r="13335" b="3810"/>
                  <wp:docPr id="3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5"/>
                          <pic:cNvPicPr>
                            <a:picLocks noChangeAspect="1"/>
                          </pic:cNvPicPr>
                        </pic:nvPicPr>
                        <pic:blipFill>
                          <a:blip r:embed="rId27"/>
                          <a:srcRect b="12128"/>
                          <a:stretch>
                            <a:fillRect/>
                          </a:stretch>
                        </pic:blipFill>
                        <pic:spPr>
                          <a:xfrm>
                            <a:off x="0" y="0"/>
                            <a:ext cx="2520315" cy="2415540"/>
                          </a:xfrm>
                          <a:prstGeom prst="rect">
                            <a:avLst/>
                          </a:prstGeom>
                          <a:noFill/>
                          <a:ln>
                            <a:noFill/>
                          </a:ln>
                        </pic:spPr>
                      </pic:pic>
                    </a:graphicData>
                  </a:graphic>
                </wp:inline>
              </w:drawing>
            </w:r>
          </w:p>
          <w:p w:rsidR="00827F73" w:rsidRDefault="005111D7">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“火星矿石收集器”模型</w:t>
            </w:r>
          </w:p>
          <w:p w:rsidR="00827F73" w:rsidRDefault="005111D7">
            <w:pPr>
              <w:spacing w:line="360" w:lineRule="atLeast"/>
              <w:jc w:val="center"/>
            </w:pPr>
            <w:r>
              <w:rPr>
                <w:rFonts w:ascii="仿宋" w:eastAsia="仿宋" w:hAnsi="仿宋" w:hint="eastAsia"/>
                <w:color w:val="333333"/>
                <w:sz w:val="24"/>
                <w:szCs w:val="24"/>
                <w:shd w:val="clear" w:color="auto" w:fill="FFFFFF"/>
              </w:rPr>
              <w:t>初始位置固定在“近火区域”，朝向如图，具体位置现场公布</w:t>
            </w:r>
          </w:p>
        </w:tc>
      </w:tr>
      <w:tr w:rsidR="00827F73">
        <w:tc>
          <w:tcPr>
            <w:tcW w:w="8522" w:type="dxa"/>
            <w:vAlign w:val="center"/>
          </w:tcPr>
          <w:p w:rsidR="00827F73" w:rsidRDefault="005111D7">
            <w:pPr>
              <w:spacing w:line="360" w:lineRule="atLeast"/>
              <w:jc w:val="center"/>
            </w:pPr>
            <w:r>
              <w:rPr>
                <w:noProof/>
              </w:rPr>
              <w:drawing>
                <wp:inline distT="0" distB="0" distL="114300" distR="114300">
                  <wp:extent cx="3554730" cy="2520315"/>
                  <wp:effectExtent l="0" t="0" r="7620" b="13335"/>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28"/>
                          <a:stretch>
                            <a:fillRect/>
                          </a:stretch>
                        </pic:blipFill>
                        <pic:spPr>
                          <a:xfrm>
                            <a:off x="0" y="0"/>
                            <a:ext cx="3554730" cy="2520315"/>
                          </a:xfrm>
                          <a:prstGeom prst="rect">
                            <a:avLst/>
                          </a:prstGeom>
                          <a:noFill/>
                          <a:ln>
                            <a:noFill/>
                          </a:ln>
                        </pic:spPr>
                      </pic:pic>
                    </a:graphicData>
                  </a:graphic>
                </wp:inline>
              </w:drawing>
            </w:r>
          </w:p>
          <w:p w:rsidR="00827F73" w:rsidRDefault="005111D7">
            <w:pPr>
              <w:spacing w:line="360" w:lineRule="atLeast"/>
              <w:jc w:val="center"/>
            </w:pPr>
            <w:r>
              <w:rPr>
                <w:rFonts w:ascii="仿宋" w:eastAsia="仿宋" w:hAnsi="仿宋" w:hint="eastAsia"/>
                <w:color w:val="333333"/>
                <w:sz w:val="24"/>
                <w:szCs w:val="24"/>
                <w:shd w:val="clear" w:color="auto" w:fill="FFFFFF"/>
              </w:rPr>
              <w:t>完成状态示意图</w:t>
            </w:r>
          </w:p>
        </w:tc>
      </w:tr>
    </w:tbl>
    <w:p w:rsidR="00827F73" w:rsidRDefault="00827F73">
      <w:pPr>
        <w:shd w:val="clear" w:color="auto" w:fill="FFFFFF"/>
        <w:spacing w:line="360" w:lineRule="atLeast"/>
        <w:ind w:firstLine="480"/>
        <w:rPr>
          <w:rFonts w:ascii="仿宋" w:eastAsia="仿宋" w:hAnsi="仿宋"/>
          <w:b/>
          <w:bCs/>
          <w:color w:val="333333"/>
          <w:sz w:val="24"/>
          <w:szCs w:val="24"/>
          <w:shd w:val="clear" w:color="auto" w:fill="FFFFFF"/>
        </w:rPr>
      </w:pPr>
      <w:bookmarkStart w:id="18" w:name="_Toc5660"/>
    </w:p>
    <w:p w:rsidR="00827F73" w:rsidRDefault="005111D7">
      <w:pPr>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br w:type="page"/>
      </w:r>
    </w:p>
    <w:p w:rsidR="00827F73" w:rsidRDefault="005111D7">
      <w:pPr>
        <w:ind w:firstLine="420"/>
        <w:outlineLvl w:val="1"/>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lastRenderedPageBreak/>
        <w:t>5.7检测火星矿石（“近地区域”+“近火区域”）</w:t>
      </w:r>
    </w:p>
    <w:p w:rsidR="00827F73" w:rsidRDefault="005111D7">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在“近地区域”设有“TAG信号处理器”模型，机器人触发推杆，将TAG信号推入解码区（接触底板，不接触场地），解码区开口方向的TAG信号为解码正确的结果。根据解码结果，将火星矿石送入对应的“检测区”进行检测。</w:t>
      </w:r>
    </w:p>
    <w:p w:rsidR="00827F73" w:rsidRDefault="005111D7">
      <w:pPr>
        <w:shd w:val="clear" w:color="auto" w:fill="FFFFFF"/>
        <w:spacing w:line="360" w:lineRule="atLeast"/>
        <w:ind w:firstLine="480"/>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“火星矿石”垂直投影接触正确的检测区不接触场地，得20分/个，共60分。</w:t>
      </w:r>
    </w:p>
    <w:tbl>
      <w:tblPr>
        <w:tblStyle w:val="a9"/>
        <w:tblW w:w="0" w:type="auto"/>
        <w:tblLook w:val="04A0" w:firstRow="1" w:lastRow="0" w:firstColumn="1" w:lastColumn="0" w:noHBand="0" w:noVBand="1"/>
      </w:tblPr>
      <w:tblGrid>
        <w:gridCol w:w="8522"/>
      </w:tblGrid>
      <w:tr w:rsidR="00827F73">
        <w:tc>
          <w:tcPr>
            <w:tcW w:w="8522" w:type="dxa"/>
          </w:tcPr>
          <w:p w:rsidR="00827F73" w:rsidRDefault="005111D7">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5.7.1只允许使用1台机器人触发解码，另1台机器人完成送入检测，2台机器人之间只允许无线通讯方式进行交互；</w:t>
            </w:r>
          </w:p>
          <w:p w:rsidR="00827F73" w:rsidRDefault="005111D7">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5.7.2所有组别都必须连贯完成本任务，当解码正确结果后，任一台机器人返回基地时，本任务失去得分效力。</w:t>
            </w:r>
          </w:p>
        </w:tc>
      </w:tr>
    </w:tbl>
    <w:p w:rsidR="00827F73" w:rsidRDefault="00827F73">
      <w:pPr>
        <w:shd w:val="clear" w:color="auto" w:fill="FFFFFF"/>
        <w:spacing w:line="360" w:lineRule="atLeast"/>
        <w:ind w:firstLine="480"/>
        <w:rPr>
          <w:rFonts w:ascii="仿宋" w:eastAsia="仿宋" w:hAnsi="仿宋"/>
          <w:b/>
          <w:bCs/>
          <w:color w:val="333333"/>
          <w:sz w:val="24"/>
          <w:szCs w:val="24"/>
          <w:shd w:val="clear" w:color="auto" w:fill="FFFFFF"/>
        </w:rPr>
      </w:pPr>
    </w:p>
    <w:tbl>
      <w:tblPr>
        <w:tblStyle w:val="a9"/>
        <w:tblW w:w="0" w:type="auto"/>
        <w:tblLook w:val="04A0" w:firstRow="1" w:lastRow="0" w:firstColumn="1" w:lastColumn="0" w:noHBand="0" w:noVBand="1"/>
      </w:tblPr>
      <w:tblGrid>
        <w:gridCol w:w="2852"/>
        <w:gridCol w:w="2834"/>
        <w:gridCol w:w="2836"/>
      </w:tblGrid>
      <w:tr w:rsidR="00827F73">
        <w:tc>
          <w:tcPr>
            <w:tcW w:w="8522" w:type="dxa"/>
            <w:gridSpan w:val="3"/>
            <w:vAlign w:val="center"/>
          </w:tcPr>
          <w:p w:rsidR="00827F73" w:rsidRDefault="005111D7">
            <w:pPr>
              <w:spacing w:line="360" w:lineRule="atLeast"/>
              <w:jc w:val="center"/>
            </w:pPr>
            <w:r>
              <w:rPr>
                <w:noProof/>
                <w:sz w:val="24"/>
              </w:rPr>
              <mc:AlternateContent>
                <mc:Choice Requires="wps">
                  <w:drawing>
                    <wp:anchor distT="0" distB="0" distL="114300" distR="114300" simplePos="0" relativeHeight="251666432" behindDoc="0" locked="0" layoutInCell="1" allowOverlap="1">
                      <wp:simplePos x="0" y="0"/>
                      <wp:positionH relativeFrom="column">
                        <wp:posOffset>129540</wp:posOffset>
                      </wp:positionH>
                      <wp:positionV relativeFrom="paragraph">
                        <wp:posOffset>2357755</wp:posOffset>
                      </wp:positionV>
                      <wp:extent cx="929005" cy="294005"/>
                      <wp:effectExtent l="5080" t="226060" r="361315" b="32385"/>
                      <wp:wrapNone/>
                      <wp:docPr id="51" name="矩形标注 43"/>
                      <wp:cNvGraphicFramePr/>
                      <a:graphic xmlns:a="http://schemas.openxmlformats.org/drawingml/2006/main">
                        <a:graphicData uri="http://schemas.microsoft.com/office/word/2010/wordprocessingShape">
                          <wps:wsp>
                            <wps:cNvSpPr/>
                            <wps:spPr>
                              <a:xfrm>
                                <a:off x="0" y="0"/>
                                <a:ext cx="929005" cy="294005"/>
                              </a:xfrm>
                              <a:prstGeom prst="wedgeRectCallout">
                                <a:avLst>
                                  <a:gd name="adj1" fmla="val 88345"/>
                                  <a:gd name="adj2" fmla="val -125377"/>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827F73" w:rsidRDefault="005111D7">
                                  <w:pPr>
                                    <w:jc w:val="center"/>
                                    <w:rPr>
                                      <w:color w:val="FFFFFF"/>
                                    </w:rPr>
                                  </w:pPr>
                                  <w:r>
                                    <w:rPr>
                                      <w:rFonts w:hint="eastAsia"/>
                                      <w:color w:val="FFFFFF"/>
                                    </w:rPr>
                                    <w:t>“近地区域”</w:t>
                                  </w:r>
                                </w:p>
                              </w:txbxContent>
                            </wps:txbx>
                            <wps:bodyPr vert="horz" wrap="square" anchor="ctr" upright="1"/>
                          </wps:wsp>
                        </a:graphicData>
                      </a:graphic>
                    </wp:anchor>
                  </w:drawing>
                </mc:Choice>
                <mc:Fallback>
                  <w:pict>
                    <v:shape id="_x0000_s1050" type="#_x0000_t61" style="position:absolute;left:0;text-align:left;margin-left:10.2pt;margin-top:185.65pt;width:73.15pt;height:23.1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" adj="29883,-16281"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827F73" w:rsidRDefault="005111D7">
                            <w:pPr>
                              <w:jc w:val="center"/>
                              <w:rPr>
                                <w:color w:val="FFFFFF"/>
                              </w:rPr>
                            </w:pPr>
                            <w:r>
                              <w:rPr>
                                <w:rFonts w:hint="eastAsia"/>
                                <w:color w:val="FFFFFF"/>
                              </w:rPr>
                              <w:t>“近地区域”</w:t>
                            </w:r>
                          </w:p>
                        </w:txbxContent>
                      </v:textbox>
                    </v:shape>
                  </w:pict>
                </mc:Fallback>
              </mc:AlternateContent>
            </w:r>
            <w:r>
              <w:rPr>
                <w:noProof/>
                <w:sz w:val="24"/>
              </w:rPr>
              <mc:AlternateContent>
                <mc:Choice Requires="wps">
                  <w:drawing>
                    <wp:anchor distT="0" distB="0" distL="114300" distR="114300" simplePos="0" relativeHeight="251667456" behindDoc="0" locked="0" layoutInCell="1" allowOverlap="1">
                      <wp:simplePos x="0" y="0"/>
                      <wp:positionH relativeFrom="column">
                        <wp:posOffset>4115435</wp:posOffset>
                      </wp:positionH>
                      <wp:positionV relativeFrom="paragraph">
                        <wp:posOffset>3356610</wp:posOffset>
                      </wp:positionV>
                      <wp:extent cx="1128395" cy="328930"/>
                      <wp:effectExtent l="1468120" t="506730" r="13335" b="40640"/>
                      <wp:wrapNone/>
                      <wp:docPr id="6" name="矩形标注 43"/>
                      <wp:cNvGraphicFramePr/>
                      <a:graphic xmlns:a="http://schemas.openxmlformats.org/drawingml/2006/main">
                        <a:graphicData uri="http://schemas.microsoft.com/office/word/2010/wordprocessingShape">
                          <wps:wsp>
                            <wps:cNvSpPr/>
                            <wps:spPr>
                              <a:xfrm>
                                <a:off x="0" y="0"/>
                                <a:ext cx="1128395" cy="328930"/>
                              </a:xfrm>
                              <a:prstGeom prst="wedgeRectCallout">
                                <a:avLst>
                                  <a:gd name="adj1" fmla="val -179712"/>
                                  <a:gd name="adj2" fmla="val -202702"/>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827F73" w:rsidRDefault="005111D7">
                                  <w:pPr>
                                    <w:jc w:val="center"/>
                                    <w:rPr>
                                      <w:color w:val="FFFFFF"/>
                                    </w:rPr>
                                  </w:pPr>
                                  <w:r>
                                    <w:rPr>
                                      <w:rFonts w:hint="eastAsia"/>
                                      <w:color w:val="FFFFFF"/>
                                    </w:rPr>
                                    <w:t>解码区</w:t>
                                  </w:r>
                                </w:p>
                              </w:txbxContent>
                            </wps:txbx>
                            <wps:bodyPr wrap="square" anchor="ctr" upright="1"/>
                          </wps:wsp>
                        </a:graphicData>
                      </a:graphic>
                    </wp:anchor>
                  </w:drawing>
                </mc:Choice>
                <mc:Fallback>
                  <w:pict>
                    <v:shape id="_x0000_s1051" type="#_x0000_t61" style="position:absolute;left:0;text-align:left;margin-left:324.05pt;margin-top:264.3pt;width:88.85pt;height:25.9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" adj="-28018,-32984"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827F73" w:rsidRDefault="005111D7">
                            <w:pPr>
                              <w:jc w:val="center"/>
                              <w:rPr>
                                <w:color w:val="FFFFFF"/>
                              </w:rPr>
                            </w:pPr>
                            <w:r>
                              <w:rPr>
                                <w:rFonts w:hint="eastAsia"/>
                                <w:color w:val="FFFFFF"/>
                              </w:rPr>
                              <w:t>解码区</w:t>
                            </w:r>
                          </w:p>
                        </w:txbxContent>
                      </v:textbox>
                    </v:shape>
                  </w:pict>
                </mc:Fallback>
              </mc:AlternateContent>
            </w:r>
            <w:r>
              <w:rPr>
                <w:noProof/>
                <w:sz w:val="24"/>
              </w:rPr>
              <mc:AlternateContent>
                <mc:Choice Requires="wps">
                  <w:drawing>
                    <wp:anchor distT="0" distB="0" distL="114300" distR="114300" simplePos="0" relativeHeight="251668480" behindDoc="0" locked="0" layoutInCell="1" allowOverlap="1">
                      <wp:simplePos x="0" y="0"/>
                      <wp:positionH relativeFrom="column">
                        <wp:posOffset>192405</wp:posOffset>
                      </wp:positionH>
                      <wp:positionV relativeFrom="paragraph">
                        <wp:posOffset>1042670</wp:posOffset>
                      </wp:positionV>
                      <wp:extent cx="923290" cy="278130"/>
                      <wp:effectExtent l="5080" t="351155" r="900430" b="37465"/>
                      <wp:wrapNone/>
                      <wp:docPr id="5" name="矩形标注 43"/>
                      <wp:cNvGraphicFramePr/>
                      <a:graphic xmlns:a="http://schemas.openxmlformats.org/drawingml/2006/main">
                        <a:graphicData uri="http://schemas.microsoft.com/office/word/2010/wordprocessingShape">
                          <wps:wsp>
                            <wps:cNvSpPr/>
                            <wps:spPr>
                              <a:xfrm flipH="1">
                                <a:off x="0" y="0"/>
                                <a:ext cx="923290" cy="278130"/>
                              </a:xfrm>
                              <a:prstGeom prst="wedgeRectCallout">
                                <a:avLst>
                                  <a:gd name="adj1" fmla="val -145804"/>
                                  <a:gd name="adj2" fmla="val -174657"/>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827F73" w:rsidRDefault="005111D7">
                                  <w:pPr>
                                    <w:jc w:val="center"/>
                                    <w:rPr>
                                      <w:color w:val="FFFFFF"/>
                                    </w:rPr>
                                  </w:pPr>
                                  <w:r>
                                    <w:rPr>
                                      <w:rFonts w:hint="eastAsia"/>
                                      <w:color w:val="FFFFFF"/>
                                    </w:rPr>
                                    <w:t>推杆</w:t>
                                  </w:r>
                                </w:p>
                              </w:txbxContent>
                            </wps:txbx>
                            <wps:bodyPr vert="horz" wrap="square" anchor="ctr" upright="1"/>
                          </wps:wsp>
                        </a:graphicData>
                      </a:graphic>
                    </wp:anchor>
                  </w:drawing>
                </mc:Choice>
                <mc:Fallback>
                  <w:pict>
                    <v:shape id="_x0000_s1052" type="#_x0000_t61" style="position:absolute;left:0;text-align:left;margin-left:15.15pt;margin-top:82.1pt;width:72.7pt;height:21.9pt;flip:x;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" adj="-20694,-26926"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827F73" w:rsidRDefault="005111D7">
                            <w:pPr>
                              <w:jc w:val="center"/>
                              <w:rPr>
                                <w:color w:val="FFFFFF"/>
                              </w:rPr>
                            </w:pPr>
                            <w:r>
                              <w:rPr>
                                <w:rFonts w:hint="eastAsia"/>
                                <w:color w:val="FFFFFF"/>
                              </w:rPr>
                              <w:t>推杆</w:t>
                            </w:r>
                          </w:p>
                        </w:txbxContent>
                      </v:textbox>
                    </v:shape>
                  </w:pict>
                </mc:Fallback>
              </mc:AlternateContent>
            </w:r>
            <w:r>
              <w:rPr>
                <w:noProof/>
                <w:sz w:val="24"/>
              </w:rPr>
              <mc:AlternateContent>
                <mc:Choice Requires="wps">
                  <w:drawing>
                    <wp:anchor distT="0" distB="0" distL="114300" distR="114300" simplePos="0" relativeHeight="251669504" behindDoc="0" locked="0" layoutInCell="1" allowOverlap="1">
                      <wp:simplePos x="0" y="0"/>
                      <wp:positionH relativeFrom="column">
                        <wp:posOffset>3878580</wp:posOffset>
                      </wp:positionH>
                      <wp:positionV relativeFrom="paragraph">
                        <wp:posOffset>266065</wp:posOffset>
                      </wp:positionV>
                      <wp:extent cx="1128395" cy="328930"/>
                      <wp:effectExtent l="545465" t="5080" r="21590" b="27940"/>
                      <wp:wrapNone/>
                      <wp:docPr id="8" name="矩形标注 43"/>
                      <wp:cNvGraphicFramePr/>
                      <a:graphic xmlns:a="http://schemas.openxmlformats.org/drawingml/2006/main">
                        <a:graphicData uri="http://schemas.microsoft.com/office/word/2010/wordprocessingShape">
                          <wps:wsp>
                            <wps:cNvSpPr/>
                            <wps:spPr>
                              <a:xfrm>
                                <a:off x="0" y="0"/>
                                <a:ext cx="1128395" cy="328930"/>
                              </a:xfrm>
                              <a:prstGeom prst="wedgeRectCallout">
                                <a:avLst>
                                  <a:gd name="adj1" fmla="val -97945"/>
                                  <a:gd name="adj2" fmla="val 38223"/>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827F73" w:rsidRDefault="005111D7">
                                  <w:pPr>
                                    <w:jc w:val="center"/>
                                    <w:rPr>
                                      <w:color w:val="FFFFFF"/>
                                    </w:rPr>
                                  </w:pPr>
                                  <w:r>
                                    <w:rPr>
                                      <w:rFonts w:hint="eastAsia"/>
                                      <w:color w:val="FFFFFF"/>
                                    </w:rPr>
                                    <w:t>TAG</w:t>
                                  </w:r>
                                  <w:r>
                                    <w:rPr>
                                      <w:rFonts w:hint="eastAsia"/>
                                      <w:color w:val="FFFFFF"/>
                                    </w:rPr>
                                    <w:t>信号</w:t>
                                  </w:r>
                                </w:p>
                              </w:txbxContent>
                            </wps:txbx>
                            <wps:bodyPr wrap="square" anchor="ctr" upright="1"/>
                          </wps:wsp>
                        </a:graphicData>
                      </a:graphic>
                    </wp:anchor>
                  </w:drawing>
                </mc:Choice>
                <mc:Fallback>
                  <w:pict>
                    <v:shape id="_x0000_s1053" type="#_x0000_t61" style="position:absolute;left:0;text-align:left;margin-left:305.4pt;margin-top:20.95pt;width:88.85pt;height:25.9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" adj="-10356,19056"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827F73" w:rsidRDefault="005111D7">
                            <w:pPr>
                              <w:jc w:val="center"/>
                              <w:rPr>
                                <w:color w:val="FFFFFF"/>
                              </w:rPr>
                            </w:pPr>
                            <w:r>
                              <w:rPr>
                                <w:rFonts w:hint="eastAsia"/>
                                <w:color w:val="FFFFFF"/>
                              </w:rPr>
                              <w:t>TAG</w:t>
                            </w:r>
                            <w:r>
                              <w:rPr>
                                <w:rFonts w:hint="eastAsia"/>
                                <w:color w:val="FFFFFF"/>
                              </w:rPr>
                              <w:t>信号</w:t>
                            </w:r>
                          </w:p>
                        </w:txbxContent>
                      </v:textbox>
                    </v:shape>
                  </w:pict>
                </mc:Fallback>
              </mc:AlternateContent>
            </w:r>
            <w:r>
              <w:rPr>
                <w:noProof/>
              </w:rPr>
              <w:drawing>
                <wp:inline distT="0" distB="0" distL="114300" distR="114300">
                  <wp:extent cx="2890520" cy="4319905"/>
                  <wp:effectExtent l="0" t="0" r="5080" b="4445"/>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29"/>
                          <a:stretch>
                            <a:fillRect/>
                          </a:stretch>
                        </pic:blipFill>
                        <pic:spPr>
                          <a:xfrm>
                            <a:off x="0" y="0"/>
                            <a:ext cx="2890520" cy="4319905"/>
                          </a:xfrm>
                          <a:prstGeom prst="rect">
                            <a:avLst/>
                          </a:prstGeom>
                          <a:noFill/>
                          <a:ln>
                            <a:noFill/>
                          </a:ln>
                        </pic:spPr>
                      </pic:pic>
                    </a:graphicData>
                  </a:graphic>
                </wp:inline>
              </w:drawing>
            </w:r>
            <w:r>
              <w:rPr>
                <w:noProof/>
                <w:sz w:val="24"/>
              </w:rPr>
              <mc:AlternateContent>
                <mc:Choice Requires="wps">
                  <w:drawing>
                    <wp:anchor distT="0" distB="0" distL="114300" distR="114300" simplePos="0" relativeHeight="251670528" behindDoc="0" locked="0" layoutInCell="1" allowOverlap="1">
                      <wp:simplePos x="0" y="0"/>
                      <wp:positionH relativeFrom="column">
                        <wp:posOffset>103505</wp:posOffset>
                      </wp:positionH>
                      <wp:positionV relativeFrom="paragraph">
                        <wp:posOffset>124460</wp:posOffset>
                      </wp:positionV>
                      <wp:extent cx="929005" cy="294005"/>
                      <wp:effectExtent l="5080" t="4445" r="323215" b="44450"/>
                      <wp:wrapNone/>
                      <wp:docPr id="54" name="矩形标注 43"/>
                      <wp:cNvGraphicFramePr/>
                      <a:graphic xmlns:a="http://schemas.openxmlformats.org/drawingml/2006/main">
                        <a:graphicData uri="http://schemas.microsoft.com/office/word/2010/wordprocessingShape">
                          <wps:wsp>
                            <wps:cNvSpPr/>
                            <wps:spPr>
                              <a:xfrm>
                                <a:off x="0" y="0"/>
                                <a:ext cx="929005" cy="294005"/>
                              </a:xfrm>
                              <a:prstGeom prst="wedgeRectCallout">
                                <a:avLst>
                                  <a:gd name="adj1" fmla="val 82342"/>
                                  <a:gd name="adj2" fmla="val -1187"/>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827F73" w:rsidRDefault="005111D7">
                                  <w:pPr>
                                    <w:jc w:val="center"/>
                                    <w:rPr>
                                      <w:color w:val="FFFFFF"/>
                                    </w:rPr>
                                  </w:pPr>
                                  <w:r>
                                    <w:rPr>
                                      <w:rFonts w:hint="eastAsia"/>
                                      <w:color w:val="FFFFFF"/>
                                    </w:rPr>
                                    <w:t>“近火区域”</w:t>
                                  </w:r>
                                </w:p>
                              </w:txbxContent>
                            </wps:txbx>
                            <wps:bodyPr vert="horz" wrap="square" anchor="ctr" upright="1"/>
                          </wps:wsp>
                        </a:graphicData>
                      </a:graphic>
                    </wp:anchor>
                  </w:drawing>
                </mc:Choice>
                <mc:Fallback>
                  <w:pict>
                    <v:shape id="_x0000_s1054" type="#_x0000_t61" style="position:absolute;left:0;text-align:left;margin-left:8.15pt;margin-top:9.8pt;width:73.15pt;height:23.15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" adj="28586,10544"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827F73" w:rsidRDefault="005111D7">
                            <w:pPr>
                              <w:jc w:val="center"/>
                              <w:rPr>
                                <w:color w:val="FFFFFF"/>
                              </w:rPr>
                            </w:pPr>
                            <w:r>
                              <w:rPr>
                                <w:rFonts w:hint="eastAsia"/>
                                <w:color w:val="FFFFFF"/>
                              </w:rPr>
                              <w:t>“近火区域”</w:t>
                            </w:r>
                          </w:p>
                        </w:txbxContent>
                      </v:textbox>
                    </v:shape>
                  </w:pict>
                </mc:Fallback>
              </mc:AlternateContent>
            </w:r>
          </w:p>
          <w:p w:rsidR="00827F73" w:rsidRDefault="005111D7">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“TAG信号处理器”模型</w:t>
            </w:r>
          </w:p>
          <w:p w:rsidR="00827F73" w:rsidRDefault="005111D7">
            <w:pPr>
              <w:spacing w:line="360" w:lineRule="atLeast"/>
              <w:jc w:val="center"/>
            </w:pPr>
            <w:r>
              <w:rPr>
                <w:rFonts w:ascii="仿宋" w:eastAsia="仿宋" w:hAnsi="仿宋" w:hint="eastAsia"/>
                <w:color w:val="333333"/>
                <w:sz w:val="24"/>
                <w:szCs w:val="24"/>
                <w:shd w:val="clear" w:color="auto" w:fill="FFFFFF"/>
              </w:rPr>
              <w:t>初始位置固定在“近地区域”F-6，朝向如图</w:t>
            </w:r>
          </w:p>
        </w:tc>
      </w:tr>
      <w:tr w:rsidR="00827F73">
        <w:tc>
          <w:tcPr>
            <w:tcW w:w="2852" w:type="dxa"/>
            <w:vAlign w:val="center"/>
          </w:tcPr>
          <w:p w:rsidR="00827F73" w:rsidRDefault="005111D7">
            <w:pPr>
              <w:spacing w:line="360" w:lineRule="atLeast"/>
              <w:jc w:val="center"/>
            </w:pPr>
            <w:r>
              <w:rPr>
                <w:noProof/>
              </w:rPr>
              <w:drawing>
                <wp:inline distT="0" distB="0" distL="114300" distR="114300">
                  <wp:extent cx="1127125" cy="1080135"/>
                  <wp:effectExtent l="0" t="0" r="15875" b="5715"/>
                  <wp:docPr id="7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9"/>
                          <pic:cNvPicPr>
                            <a:picLocks noChangeAspect="1"/>
                          </pic:cNvPicPr>
                        </pic:nvPicPr>
                        <pic:blipFill>
                          <a:blip r:embed="rId30"/>
                          <a:stretch>
                            <a:fillRect/>
                          </a:stretch>
                        </pic:blipFill>
                        <pic:spPr>
                          <a:xfrm>
                            <a:off x="0" y="0"/>
                            <a:ext cx="1127125" cy="1080135"/>
                          </a:xfrm>
                          <a:prstGeom prst="rect">
                            <a:avLst/>
                          </a:prstGeom>
                          <a:noFill/>
                          <a:ln>
                            <a:noFill/>
                          </a:ln>
                        </pic:spPr>
                      </pic:pic>
                    </a:graphicData>
                  </a:graphic>
                </wp:inline>
              </w:drawing>
            </w:r>
          </w:p>
          <w:p w:rsidR="00827F73" w:rsidRDefault="005111D7">
            <w:pPr>
              <w:spacing w:line="360" w:lineRule="atLeast"/>
              <w:jc w:val="center"/>
            </w:pPr>
            <w:r>
              <w:rPr>
                <w:rFonts w:ascii="仿宋" w:eastAsia="仿宋" w:hAnsi="仿宋" w:hint="eastAsia"/>
                <w:color w:val="333333"/>
                <w:sz w:val="24"/>
                <w:szCs w:val="24"/>
                <w:shd w:val="clear" w:color="auto" w:fill="FFFFFF"/>
              </w:rPr>
              <w:t>“1号”TAG信号</w:t>
            </w:r>
          </w:p>
        </w:tc>
        <w:tc>
          <w:tcPr>
            <w:tcW w:w="2834" w:type="dxa"/>
            <w:vAlign w:val="center"/>
          </w:tcPr>
          <w:p w:rsidR="00827F73" w:rsidRDefault="005111D7">
            <w:pPr>
              <w:spacing w:line="360" w:lineRule="atLeast"/>
              <w:jc w:val="center"/>
            </w:pPr>
            <w:r>
              <w:rPr>
                <w:noProof/>
              </w:rPr>
              <w:drawing>
                <wp:inline distT="0" distB="0" distL="114300" distR="114300">
                  <wp:extent cx="1111885" cy="1080135"/>
                  <wp:effectExtent l="0" t="0" r="12065" b="5715"/>
                  <wp:docPr id="7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0"/>
                          <pic:cNvPicPr>
                            <a:picLocks noChangeAspect="1"/>
                          </pic:cNvPicPr>
                        </pic:nvPicPr>
                        <pic:blipFill>
                          <a:blip r:embed="rId31"/>
                          <a:stretch>
                            <a:fillRect/>
                          </a:stretch>
                        </pic:blipFill>
                        <pic:spPr>
                          <a:xfrm>
                            <a:off x="0" y="0"/>
                            <a:ext cx="1111885" cy="1080135"/>
                          </a:xfrm>
                          <a:prstGeom prst="rect">
                            <a:avLst/>
                          </a:prstGeom>
                          <a:noFill/>
                          <a:ln>
                            <a:noFill/>
                          </a:ln>
                        </pic:spPr>
                      </pic:pic>
                    </a:graphicData>
                  </a:graphic>
                </wp:inline>
              </w:drawing>
            </w:r>
          </w:p>
          <w:p w:rsidR="00827F73" w:rsidRDefault="005111D7">
            <w:pPr>
              <w:spacing w:line="360" w:lineRule="atLeast"/>
              <w:jc w:val="center"/>
            </w:pPr>
            <w:r>
              <w:rPr>
                <w:rFonts w:ascii="仿宋" w:eastAsia="仿宋" w:hAnsi="仿宋" w:hint="eastAsia"/>
                <w:color w:val="333333"/>
                <w:sz w:val="24"/>
                <w:szCs w:val="24"/>
                <w:shd w:val="clear" w:color="auto" w:fill="FFFFFF"/>
              </w:rPr>
              <w:t>“2号”TAG信号</w:t>
            </w:r>
          </w:p>
        </w:tc>
        <w:tc>
          <w:tcPr>
            <w:tcW w:w="2836" w:type="dxa"/>
            <w:vAlign w:val="center"/>
          </w:tcPr>
          <w:p w:rsidR="00827F73" w:rsidRDefault="005111D7">
            <w:pPr>
              <w:spacing w:line="360" w:lineRule="atLeast"/>
              <w:jc w:val="center"/>
            </w:pPr>
            <w:r>
              <w:rPr>
                <w:noProof/>
              </w:rPr>
              <w:drawing>
                <wp:inline distT="0" distB="0" distL="114300" distR="114300">
                  <wp:extent cx="1111250" cy="1080135"/>
                  <wp:effectExtent l="0" t="0" r="12700" b="5715"/>
                  <wp:docPr id="7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1"/>
                          <pic:cNvPicPr>
                            <a:picLocks noChangeAspect="1"/>
                          </pic:cNvPicPr>
                        </pic:nvPicPr>
                        <pic:blipFill>
                          <a:blip r:embed="rId32"/>
                          <a:stretch>
                            <a:fillRect/>
                          </a:stretch>
                        </pic:blipFill>
                        <pic:spPr>
                          <a:xfrm>
                            <a:off x="0" y="0"/>
                            <a:ext cx="1111250" cy="1080135"/>
                          </a:xfrm>
                          <a:prstGeom prst="rect">
                            <a:avLst/>
                          </a:prstGeom>
                          <a:noFill/>
                          <a:ln>
                            <a:noFill/>
                          </a:ln>
                        </pic:spPr>
                      </pic:pic>
                    </a:graphicData>
                  </a:graphic>
                </wp:inline>
              </w:drawing>
            </w:r>
          </w:p>
          <w:p w:rsidR="00827F73" w:rsidRDefault="005111D7">
            <w:pPr>
              <w:spacing w:line="360" w:lineRule="atLeast"/>
              <w:jc w:val="center"/>
            </w:pPr>
            <w:r>
              <w:rPr>
                <w:rFonts w:ascii="仿宋" w:eastAsia="仿宋" w:hAnsi="仿宋" w:hint="eastAsia"/>
                <w:color w:val="333333"/>
                <w:sz w:val="24"/>
                <w:szCs w:val="24"/>
                <w:shd w:val="clear" w:color="auto" w:fill="FFFFFF"/>
              </w:rPr>
              <w:t>“3号”TAG信号</w:t>
            </w:r>
          </w:p>
        </w:tc>
      </w:tr>
      <w:tr w:rsidR="00827F73">
        <w:tc>
          <w:tcPr>
            <w:tcW w:w="8522" w:type="dxa"/>
            <w:gridSpan w:val="3"/>
            <w:vAlign w:val="center"/>
          </w:tcPr>
          <w:p w:rsidR="00827F73" w:rsidRDefault="005111D7">
            <w:pPr>
              <w:spacing w:line="360" w:lineRule="atLeast"/>
              <w:jc w:val="center"/>
              <w:rPr>
                <w:rFonts w:ascii="仿宋" w:eastAsia="仿宋" w:hAnsi="仿宋"/>
                <w:color w:val="333333"/>
                <w:sz w:val="24"/>
                <w:szCs w:val="24"/>
                <w:shd w:val="clear" w:color="auto" w:fill="FFFFFF"/>
              </w:rPr>
            </w:pPr>
            <w:r>
              <w:rPr>
                <w:noProof/>
                <w:sz w:val="24"/>
              </w:rPr>
              <w:lastRenderedPageBreak/>
              <mc:AlternateContent>
                <mc:Choice Requires="wps">
                  <w:drawing>
                    <wp:anchor distT="0" distB="0" distL="114300" distR="114300" simplePos="0" relativeHeight="251671552" behindDoc="0" locked="0" layoutInCell="1" allowOverlap="1">
                      <wp:simplePos x="0" y="0"/>
                      <wp:positionH relativeFrom="column">
                        <wp:posOffset>3701415</wp:posOffset>
                      </wp:positionH>
                      <wp:positionV relativeFrom="paragraph">
                        <wp:posOffset>2184400</wp:posOffset>
                      </wp:positionV>
                      <wp:extent cx="1300480" cy="294005"/>
                      <wp:effectExtent l="1310640" t="45085" r="17780" b="41910"/>
                      <wp:wrapNone/>
                      <wp:docPr id="69" name="矩形标注 43"/>
                      <wp:cNvGraphicFramePr/>
                      <a:graphic xmlns:a="http://schemas.openxmlformats.org/drawingml/2006/main">
                        <a:graphicData uri="http://schemas.microsoft.com/office/word/2010/wordprocessingShape">
                          <wps:wsp>
                            <wps:cNvSpPr/>
                            <wps:spPr>
                              <a:xfrm>
                                <a:off x="0" y="0"/>
                                <a:ext cx="1300480" cy="294005"/>
                              </a:xfrm>
                              <a:prstGeom prst="wedgeRectCallout">
                                <a:avLst>
                                  <a:gd name="adj1" fmla="val -150439"/>
                                  <a:gd name="adj2" fmla="val -63822"/>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827F73" w:rsidRDefault="005111D7">
                                  <w:pPr>
                                    <w:jc w:val="center"/>
                                    <w:rPr>
                                      <w:color w:val="FFFFFF"/>
                                    </w:rPr>
                                  </w:pPr>
                                  <w:r>
                                    <w:rPr>
                                      <w:rFonts w:hint="eastAsia"/>
                                      <w:color w:val="FFFFFF"/>
                                    </w:rPr>
                                    <w:t>解码正确的结果</w:t>
                                  </w:r>
                                </w:p>
                              </w:txbxContent>
                            </wps:txbx>
                            <wps:bodyPr vert="horz" wrap="square" anchor="ctr" upright="1"/>
                          </wps:wsp>
                        </a:graphicData>
                      </a:graphic>
                    </wp:anchor>
                  </w:drawing>
                </mc:Choice>
                <mc:Fallback>
                  <w:pict>
                    <v:shape id="_x0000_s1055" type="#_x0000_t61" style="position:absolute;left:0;text-align:left;margin-left:291.45pt;margin-top:172pt;width:102.4pt;height:23.15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" adj="-21695,-2986"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827F73" w:rsidRDefault="005111D7">
                            <w:pPr>
                              <w:jc w:val="center"/>
                              <w:rPr>
                                <w:color w:val="FFFFFF"/>
                              </w:rPr>
                            </w:pPr>
                            <w:r>
                              <w:rPr>
                                <w:rFonts w:hint="eastAsia"/>
                                <w:color w:val="FFFFFF"/>
                              </w:rPr>
                              <w:t>解码正确的结果</w:t>
                            </w:r>
                          </w:p>
                        </w:txbxContent>
                      </v:textbox>
                    </v:shape>
                  </w:pict>
                </mc:Fallback>
              </mc:AlternateContent>
            </w:r>
            <w:r>
              <w:rPr>
                <w:noProof/>
              </w:rPr>
              <w:drawing>
                <wp:inline distT="0" distB="0" distL="114300" distR="114300">
                  <wp:extent cx="2072005" cy="2879725"/>
                  <wp:effectExtent l="0" t="0" r="4445" b="15875"/>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33"/>
                          <a:stretch>
                            <a:fillRect/>
                          </a:stretch>
                        </pic:blipFill>
                        <pic:spPr>
                          <a:xfrm>
                            <a:off x="0" y="0"/>
                            <a:ext cx="2072005" cy="2879725"/>
                          </a:xfrm>
                          <a:prstGeom prst="rect">
                            <a:avLst/>
                          </a:prstGeom>
                          <a:noFill/>
                          <a:ln>
                            <a:noFill/>
                          </a:ln>
                        </pic:spPr>
                      </pic:pic>
                    </a:graphicData>
                  </a:graphic>
                </wp:inline>
              </w:drawing>
            </w:r>
          </w:p>
          <w:p w:rsidR="00827F73" w:rsidRDefault="005111D7">
            <w:pPr>
              <w:spacing w:line="360" w:lineRule="atLeast"/>
              <w:jc w:val="center"/>
            </w:pPr>
            <w:r>
              <w:rPr>
                <w:rFonts w:ascii="仿宋" w:eastAsia="仿宋" w:hAnsi="仿宋" w:hint="eastAsia"/>
                <w:color w:val="333333"/>
                <w:sz w:val="24"/>
                <w:szCs w:val="24"/>
                <w:shd w:val="clear" w:color="auto" w:fill="FFFFFF"/>
              </w:rPr>
              <w:t>“解码正确的结果”示意</w:t>
            </w:r>
          </w:p>
        </w:tc>
      </w:tr>
      <w:tr w:rsidR="00827F73">
        <w:tc>
          <w:tcPr>
            <w:tcW w:w="8522" w:type="dxa"/>
            <w:gridSpan w:val="3"/>
            <w:vAlign w:val="center"/>
          </w:tcPr>
          <w:p w:rsidR="00827F73" w:rsidRDefault="005111D7">
            <w:pPr>
              <w:spacing w:line="360" w:lineRule="atLeast"/>
              <w:jc w:val="center"/>
            </w:pPr>
            <w:r>
              <w:rPr>
                <w:noProof/>
              </w:rPr>
              <w:drawing>
                <wp:inline distT="0" distB="0" distL="114300" distR="114300">
                  <wp:extent cx="5270500" cy="1591310"/>
                  <wp:effectExtent l="0" t="0" r="6350" b="8890"/>
                  <wp:docPr id="7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2"/>
                          <pic:cNvPicPr>
                            <a:picLocks noChangeAspect="1"/>
                          </pic:cNvPicPr>
                        </pic:nvPicPr>
                        <pic:blipFill>
                          <a:blip r:embed="rId34"/>
                          <a:stretch>
                            <a:fillRect/>
                          </a:stretch>
                        </pic:blipFill>
                        <pic:spPr>
                          <a:xfrm>
                            <a:off x="0" y="0"/>
                            <a:ext cx="5270500" cy="1591310"/>
                          </a:xfrm>
                          <a:prstGeom prst="rect">
                            <a:avLst/>
                          </a:prstGeom>
                          <a:noFill/>
                          <a:ln>
                            <a:noFill/>
                          </a:ln>
                        </pic:spPr>
                      </pic:pic>
                    </a:graphicData>
                  </a:graphic>
                </wp:inline>
              </w:drawing>
            </w:r>
          </w:p>
          <w:p w:rsidR="00827F73" w:rsidRDefault="005111D7">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“1号”、“2号”和“3号”检测区模型</w:t>
            </w:r>
          </w:p>
          <w:p w:rsidR="00827F73" w:rsidRDefault="005111D7">
            <w:pPr>
              <w:spacing w:line="360" w:lineRule="atLeast"/>
              <w:jc w:val="center"/>
            </w:pPr>
            <w:r>
              <w:rPr>
                <w:rFonts w:ascii="仿宋" w:eastAsia="仿宋" w:hAnsi="仿宋" w:hint="eastAsia"/>
                <w:color w:val="333333"/>
                <w:sz w:val="24"/>
                <w:szCs w:val="24"/>
                <w:shd w:val="clear" w:color="auto" w:fill="FFFFFF"/>
              </w:rPr>
              <w:t>固定在“近火区域”，朝向和具体位置现场公布（TAG信号朝向机器人可检测）</w:t>
            </w:r>
          </w:p>
        </w:tc>
      </w:tr>
      <w:tr w:rsidR="00827F73">
        <w:tc>
          <w:tcPr>
            <w:tcW w:w="8522" w:type="dxa"/>
            <w:gridSpan w:val="3"/>
            <w:vAlign w:val="center"/>
          </w:tcPr>
          <w:p w:rsidR="00827F73" w:rsidRDefault="005111D7">
            <w:pPr>
              <w:spacing w:line="360" w:lineRule="atLeast"/>
              <w:jc w:val="center"/>
            </w:pPr>
            <w:r>
              <w:rPr>
                <w:noProof/>
              </w:rPr>
              <w:drawing>
                <wp:inline distT="0" distB="0" distL="114300" distR="114300">
                  <wp:extent cx="1985645" cy="2520315"/>
                  <wp:effectExtent l="0" t="0" r="14605" b="13335"/>
                  <wp:docPr id="8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13"/>
                          <pic:cNvPicPr>
                            <a:picLocks noChangeAspect="1"/>
                          </pic:cNvPicPr>
                        </pic:nvPicPr>
                        <pic:blipFill>
                          <a:blip r:embed="rId35"/>
                          <a:stretch>
                            <a:fillRect/>
                          </a:stretch>
                        </pic:blipFill>
                        <pic:spPr>
                          <a:xfrm>
                            <a:off x="0" y="0"/>
                            <a:ext cx="1985645" cy="2520315"/>
                          </a:xfrm>
                          <a:prstGeom prst="rect">
                            <a:avLst/>
                          </a:prstGeom>
                          <a:noFill/>
                          <a:ln>
                            <a:noFill/>
                          </a:ln>
                        </pic:spPr>
                      </pic:pic>
                    </a:graphicData>
                  </a:graphic>
                </wp:inline>
              </w:drawing>
            </w:r>
          </w:p>
          <w:p w:rsidR="00827F73" w:rsidRDefault="005111D7">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完成状态示意</w:t>
            </w:r>
          </w:p>
        </w:tc>
      </w:tr>
    </w:tbl>
    <w:p w:rsidR="00827F73" w:rsidRDefault="00827F73">
      <w:pPr>
        <w:shd w:val="clear" w:color="auto" w:fill="FFFFFF"/>
        <w:spacing w:line="360" w:lineRule="atLeast"/>
        <w:ind w:firstLine="480"/>
        <w:rPr>
          <w:rFonts w:ascii="仿宋" w:eastAsia="仿宋" w:hAnsi="仿宋"/>
          <w:b/>
          <w:bCs/>
          <w:color w:val="333333"/>
          <w:sz w:val="24"/>
          <w:szCs w:val="24"/>
          <w:shd w:val="clear" w:color="auto" w:fill="FFFFFF"/>
        </w:rPr>
      </w:pPr>
    </w:p>
    <w:p w:rsidR="00827F73" w:rsidRDefault="005111D7">
      <w:pPr>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br w:type="page"/>
      </w:r>
    </w:p>
    <w:p w:rsidR="00827F73" w:rsidRDefault="005111D7">
      <w:pPr>
        <w:ind w:firstLine="420"/>
        <w:outlineLvl w:val="1"/>
        <w:rPr>
          <w:rFonts w:ascii="仿宋" w:eastAsia="仿宋" w:hAnsi="仿宋"/>
          <w:color w:val="333333"/>
          <w:sz w:val="24"/>
          <w:szCs w:val="24"/>
          <w:shd w:val="clear" w:color="auto" w:fill="FFFFFF"/>
        </w:rPr>
      </w:pPr>
      <w:r>
        <w:rPr>
          <w:rFonts w:ascii="仿宋" w:eastAsia="仿宋" w:hAnsi="仿宋" w:hint="eastAsia"/>
          <w:b/>
          <w:bCs/>
          <w:color w:val="333333"/>
          <w:sz w:val="24"/>
          <w:szCs w:val="24"/>
          <w:shd w:val="clear" w:color="auto" w:fill="FFFFFF"/>
        </w:rPr>
        <w:lastRenderedPageBreak/>
        <w:t>5.8建设火星生活区（“近火区域”）</w:t>
      </w:r>
    </w:p>
    <w:p w:rsidR="00827F73" w:rsidRDefault="005111D7">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机器人从火星基地出发，将“火星生活物资”搬运到生活区A-2。</w:t>
      </w:r>
    </w:p>
    <w:p w:rsidR="00827F73" w:rsidRDefault="005111D7">
      <w:pPr>
        <w:shd w:val="clear" w:color="auto" w:fill="FFFFFF"/>
        <w:spacing w:line="360" w:lineRule="atLeast"/>
        <w:ind w:firstLine="480"/>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“火星生活物资”垂直投影接触生活区，得30分。</w:t>
      </w:r>
    </w:p>
    <w:tbl>
      <w:tblPr>
        <w:tblStyle w:val="a9"/>
        <w:tblW w:w="0" w:type="auto"/>
        <w:tblLook w:val="04A0" w:firstRow="1" w:lastRow="0" w:firstColumn="1" w:lastColumn="0" w:noHBand="0" w:noVBand="1"/>
      </w:tblPr>
      <w:tblGrid>
        <w:gridCol w:w="8522"/>
      </w:tblGrid>
      <w:tr w:rsidR="00827F73">
        <w:tc>
          <w:tcPr>
            <w:tcW w:w="8522" w:type="dxa"/>
            <w:vAlign w:val="center"/>
          </w:tcPr>
          <w:p w:rsidR="00827F73" w:rsidRDefault="005111D7">
            <w:pPr>
              <w:spacing w:line="360" w:lineRule="atLeast"/>
              <w:jc w:val="center"/>
            </w:pPr>
            <w:r>
              <w:rPr>
                <w:noProof/>
              </w:rPr>
              <mc:AlternateContent>
                <mc:Choice Requires="wps">
                  <w:drawing>
                    <wp:anchor distT="0" distB="0" distL="114300" distR="114300" simplePos="0" relativeHeight="251640832" behindDoc="0" locked="0" layoutInCell="1" allowOverlap="1">
                      <wp:simplePos x="0" y="0"/>
                      <wp:positionH relativeFrom="column">
                        <wp:posOffset>1998345</wp:posOffset>
                      </wp:positionH>
                      <wp:positionV relativeFrom="paragraph">
                        <wp:posOffset>794385</wp:posOffset>
                      </wp:positionV>
                      <wp:extent cx="360045" cy="360045"/>
                      <wp:effectExtent l="12700" t="0" r="27305" b="27305"/>
                      <wp:wrapNone/>
                      <wp:docPr id="66" name="矩形 66"/>
                      <wp:cNvGraphicFramePr/>
                      <a:graphic xmlns:a="http://schemas.openxmlformats.org/drawingml/2006/main">
                        <a:graphicData uri="http://schemas.microsoft.com/office/word/2010/wordprocessingShape">
                          <wps:wsp>
                            <wps:cNvSpPr/>
                            <wps:spPr>
                              <a:xfrm>
                                <a:off x="0" y="0"/>
                                <a:ext cx="360045" cy="360045"/>
                              </a:xfrm>
                              <a:prstGeom prst="rect">
                                <a:avLst/>
                              </a:prstGeom>
                              <a:no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79D1CE5E" id="矩形 66" o:spid="_x0000_s1026" style="position:absolute;left:0;text-align:left;margin-left:157.35pt;margin-top:62.55pt;width:28.35pt;height:28.35pt;z-index:2516408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" filled="f" strokecolor="white [3212]" strokeweight="2pt"/>
                  </w:pict>
                </mc:Fallback>
              </mc:AlternateContent>
            </w:r>
            <w:r>
              <w:rPr>
                <w:noProof/>
                <w:sz w:val="24"/>
              </w:rPr>
              <mc:AlternateContent>
                <mc:Choice Requires="wps">
                  <w:drawing>
                    <wp:anchor distT="0" distB="0" distL="114300" distR="114300" simplePos="0" relativeHeight="251672576" behindDoc="0" locked="0" layoutInCell="1" allowOverlap="1">
                      <wp:simplePos x="0" y="0"/>
                      <wp:positionH relativeFrom="column">
                        <wp:posOffset>3857625</wp:posOffset>
                      </wp:positionH>
                      <wp:positionV relativeFrom="paragraph">
                        <wp:posOffset>1497965</wp:posOffset>
                      </wp:positionV>
                      <wp:extent cx="1128395" cy="328930"/>
                      <wp:effectExtent l="117475" t="5080" r="11430" b="408940"/>
                      <wp:wrapNone/>
                      <wp:docPr id="62" name="矩形标注 43"/>
                      <wp:cNvGraphicFramePr/>
                      <a:graphic xmlns:a="http://schemas.openxmlformats.org/drawingml/2006/main">
                        <a:graphicData uri="http://schemas.microsoft.com/office/word/2010/wordprocessingShape">
                          <wps:wsp>
                            <wps:cNvSpPr/>
                            <wps:spPr>
                              <a:xfrm>
                                <a:off x="0" y="0"/>
                                <a:ext cx="1128395" cy="328930"/>
                              </a:xfrm>
                              <a:prstGeom prst="wedgeRectCallout">
                                <a:avLst>
                                  <a:gd name="adj1" fmla="val -60016"/>
                                  <a:gd name="adj2" fmla="val 161583"/>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827F73" w:rsidRDefault="005111D7">
                                  <w:pPr>
                                    <w:jc w:val="center"/>
                                    <w:rPr>
                                      <w:color w:val="FFFFFF"/>
                                    </w:rPr>
                                  </w:pPr>
                                  <w:r>
                                    <w:rPr>
                                      <w:rFonts w:hint="eastAsia"/>
                                      <w:color w:val="FFFFFF"/>
                                    </w:rPr>
                                    <w:t>火星基地</w:t>
                                  </w:r>
                                </w:p>
                              </w:txbxContent>
                            </wps:txbx>
                            <wps:bodyPr wrap="square" anchor="ctr" upright="1"/>
                          </wps:wsp>
                        </a:graphicData>
                      </a:graphic>
                    </wp:anchor>
                  </w:drawing>
                </mc:Choice>
                <mc:Fallback>
                  <w:pict>
                    <v:shape id="_x0000_s1056" type="#_x0000_t61" style="position:absolute;left:0;text-align:left;margin-left:303.75pt;margin-top:117.95pt;width:88.85pt;height:25.9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" adj="-2163,45702"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827F73" w:rsidRDefault="005111D7">
                            <w:pPr>
                              <w:jc w:val="center"/>
                              <w:rPr>
                                <w:color w:val="FFFFFF"/>
                              </w:rPr>
                            </w:pPr>
                            <w:r>
                              <w:rPr>
                                <w:rFonts w:hint="eastAsia"/>
                                <w:color w:val="FFFFFF"/>
                              </w:rPr>
                              <w:t>火星基地</w:t>
                            </w:r>
                          </w:p>
                        </w:txbxContent>
                      </v:textbox>
                    </v:shape>
                  </w:pict>
                </mc:Fallback>
              </mc:AlternateContent>
            </w:r>
            <w:r>
              <w:rPr>
                <w:noProof/>
                <w:sz w:val="24"/>
              </w:rPr>
              <mc:AlternateContent>
                <mc:Choice Requires="wps">
                  <w:drawing>
                    <wp:anchor distT="0" distB="0" distL="114300" distR="114300" simplePos="0" relativeHeight="251673600" behindDoc="0" locked="0" layoutInCell="1" allowOverlap="1">
                      <wp:simplePos x="0" y="0"/>
                      <wp:positionH relativeFrom="column">
                        <wp:posOffset>3038475</wp:posOffset>
                      </wp:positionH>
                      <wp:positionV relativeFrom="paragraph">
                        <wp:posOffset>393065</wp:posOffset>
                      </wp:positionV>
                      <wp:extent cx="1128395" cy="328930"/>
                      <wp:effectExtent l="688975" t="5080" r="11430" b="142240"/>
                      <wp:wrapNone/>
                      <wp:docPr id="61" name="矩形标注 43"/>
                      <wp:cNvGraphicFramePr/>
                      <a:graphic xmlns:a="http://schemas.openxmlformats.org/drawingml/2006/main">
                        <a:graphicData uri="http://schemas.microsoft.com/office/word/2010/wordprocessingShape">
                          <wps:wsp>
                            <wps:cNvSpPr/>
                            <wps:spPr>
                              <a:xfrm>
                                <a:off x="0" y="0"/>
                                <a:ext cx="1128395" cy="328930"/>
                              </a:xfrm>
                              <a:prstGeom prst="wedgeRectCallout">
                                <a:avLst>
                                  <a:gd name="adj1" fmla="val -110664"/>
                                  <a:gd name="adj2" fmla="val 84362"/>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827F73" w:rsidRDefault="005111D7">
                                  <w:pPr>
                                    <w:jc w:val="center"/>
                                    <w:rPr>
                                      <w:color w:val="FFFFFF"/>
                                    </w:rPr>
                                  </w:pPr>
                                  <w:r>
                                    <w:rPr>
                                      <w:rFonts w:hint="eastAsia"/>
                                      <w:color w:val="FFFFFF"/>
                                    </w:rPr>
                                    <w:t>生活区</w:t>
                                  </w:r>
                                </w:p>
                              </w:txbxContent>
                            </wps:txbx>
                            <wps:bodyPr wrap="square" anchor="ctr" upright="1"/>
                          </wps:wsp>
                        </a:graphicData>
                      </a:graphic>
                    </wp:anchor>
                  </w:drawing>
                </mc:Choice>
                <mc:Fallback>
                  <w:pict>
                    <v:shape id="_x0000_s1057" type="#_x0000_t61" style="position:absolute;left:0;text-align:left;margin-left:239.25pt;margin-top:30.95pt;width:88.85pt;height:25.9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" adj="-13103,29022"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827F73" w:rsidRDefault="005111D7">
                            <w:pPr>
                              <w:jc w:val="center"/>
                              <w:rPr>
                                <w:color w:val="FFFFFF"/>
                              </w:rPr>
                            </w:pPr>
                            <w:r>
                              <w:rPr>
                                <w:rFonts w:hint="eastAsia"/>
                                <w:color w:val="FFFFFF"/>
                              </w:rPr>
                              <w:t>生活区</w:t>
                            </w:r>
                          </w:p>
                        </w:txbxContent>
                      </v:textbox>
                    </v:shape>
                  </w:pict>
                </mc:Fallback>
              </mc:AlternateContent>
            </w:r>
            <w:r>
              <w:rPr>
                <w:noProof/>
              </w:rPr>
              <w:drawing>
                <wp:inline distT="0" distB="0" distL="114300" distR="114300">
                  <wp:extent cx="2879725" cy="2470785"/>
                  <wp:effectExtent l="0" t="0" r="15875" b="5715"/>
                  <wp:docPr id="5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7"/>
                          <pic:cNvPicPr>
                            <a:picLocks noChangeAspect="1"/>
                          </pic:cNvPicPr>
                        </pic:nvPicPr>
                        <pic:blipFill>
                          <a:blip r:embed="rId36"/>
                          <a:stretch>
                            <a:fillRect/>
                          </a:stretch>
                        </pic:blipFill>
                        <pic:spPr>
                          <a:xfrm>
                            <a:off x="0" y="0"/>
                            <a:ext cx="2879725" cy="2470785"/>
                          </a:xfrm>
                          <a:prstGeom prst="rect">
                            <a:avLst/>
                          </a:prstGeom>
                          <a:noFill/>
                          <a:ln>
                            <a:noFill/>
                          </a:ln>
                        </pic:spPr>
                      </pic:pic>
                    </a:graphicData>
                  </a:graphic>
                </wp:inline>
              </w:drawing>
            </w:r>
          </w:p>
          <w:p w:rsidR="00827F73" w:rsidRDefault="005111D7">
            <w:pPr>
              <w:spacing w:line="360" w:lineRule="atLeast"/>
              <w:jc w:val="center"/>
            </w:pPr>
            <w:r>
              <w:rPr>
                <w:rFonts w:ascii="仿宋" w:eastAsia="仿宋" w:hAnsi="仿宋" w:hint="eastAsia"/>
                <w:color w:val="333333"/>
                <w:sz w:val="24"/>
                <w:szCs w:val="24"/>
                <w:shd w:val="clear" w:color="auto" w:fill="FFFFFF"/>
              </w:rPr>
              <w:t>“生活区”A-2示意</w:t>
            </w:r>
          </w:p>
        </w:tc>
      </w:tr>
      <w:tr w:rsidR="00827F73">
        <w:tc>
          <w:tcPr>
            <w:tcW w:w="8522" w:type="dxa"/>
            <w:vAlign w:val="center"/>
          </w:tcPr>
          <w:p w:rsidR="00827F73" w:rsidRDefault="005111D7">
            <w:pPr>
              <w:spacing w:line="360" w:lineRule="atLeast"/>
              <w:jc w:val="center"/>
            </w:pPr>
            <w:r>
              <w:rPr>
                <w:noProof/>
                <w:sz w:val="24"/>
              </w:rPr>
              <mc:AlternateContent>
                <mc:Choice Requires="wps">
                  <w:drawing>
                    <wp:anchor distT="0" distB="0" distL="114300" distR="114300" simplePos="0" relativeHeight="251674624" behindDoc="0" locked="0" layoutInCell="1" allowOverlap="1">
                      <wp:simplePos x="0" y="0"/>
                      <wp:positionH relativeFrom="column">
                        <wp:posOffset>3235325</wp:posOffset>
                      </wp:positionH>
                      <wp:positionV relativeFrom="paragraph">
                        <wp:posOffset>528955</wp:posOffset>
                      </wp:positionV>
                      <wp:extent cx="1128395" cy="328930"/>
                      <wp:effectExtent l="117475" t="5080" r="11430" b="408940"/>
                      <wp:wrapNone/>
                      <wp:docPr id="65" name="矩形标注 43"/>
                      <wp:cNvGraphicFramePr/>
                      <a:graphic xmlns:a="http://schemas.openxmlformats.org/drawingml/2006/main">
                        <a:graphicData uri="http://schemas.microsoft.com/office/word/2010/wordprocessingShape">
                          <wps:wsp>
                            <wps:cNvSpPr/>
                            <wps:spPr>
                              <a:xfrm>
                                <a:off x="0" y="0"/>
                                <a:ext cx="1128395" cy="328930"/>
                              </a:xfrm>
                              <a:prstGeom prst="wedgeRectCallout">
                                <a:avLst>
                                  <a:gd name="adj1" fmla="val -60016"/>
                                  <a:gd name="adj2" fmla="val 161583"/>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827F73" w:rsidRDefault="005111D7">
                                  <w:pPr>
                                    <w:jc w:val="center"/>
                                    <w:rPr>
                                      <w:color w:val="FFFFFF"/>
                                    </w:rPr>
                                  </w:pPr>
                                  <w:r>
                                    <w:rPr>
                                      <w:rFonts w:hint="eastAsia"/>
                                      <w:color w:val="FFFFFF"/>
                                    </w:rPr>
                                    <w:t>火星生活物资</w:t>
                                  </w:r>
                                </w:p>
                              </w:txbxContent>
                            </wps:txbx>
                            <wps:bodyPr wrap="square" anchor="ctr" upright="1"/>
                          </wps:wsp>
                        </a:graphicData>
                      </a:graphic>
                    </wp:anchor>
                  </w:drawing>
                </mc:Choice>
                <mc:Fallback>
                  <w:pict>
                    <v:shape id="_x0000_s1058" type="#_x0000_t61" style="position:absolute;left:0;text-align:left;margin-left:254.75pt;margin-top:41.65pt;width:88.85pt;height:25.9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" adj="-2163,45702"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827F73" w:rsidRDefault="005111D7">
                            <w:pPr>
                              <w:jc w:val="center"/>
                              <w:rPr>
                                <w:color w:val="FFFFFF"/>
                              </w:rPr>
                            </w:pPr>
                            <w:r>
                              <w:rPr>
                                <w:rFonts w:hint="eastAsia"/>
                                <w:color w:val="FFFFFF"/>
                              </w:rPr>
                              <w:t>火星生活物资</w:t>
                            </w:r>
                          </w:p>
                        </w:txbxContent>
                      </v:textbox>
                    </v:shape>
                  </w:pict>
                </mc:Fallback>
              </mc:AlternateContent>
            </w:r>
            <w:r>
              <w:rPr>
                <w:noProof/>
              </w:rPr>
              <w:drawing>
                <wp:inline distT="0" distB="0" distL="114300" distR="114300">
                  <wp:extent cx="2160270" cy="1725295"/>
                  <wp:effectExtent l="0" t="0" r="11430" b="8255"/>
                  <wp:docPr id="6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8"/>
                          <pic:cNvPicPr>
                            <a:picLocks noChangeAspect="1"/>
                          </pic:cNvPicPr>
                        </pic:nvPicPr>
                        <pic:blipFill>
                          <a:blip r:embed="rId37"/>
                          <a:stretch>
                            <a:fillRect/>
                          </a:stretch>
                        </pic:blipFill>
                        <pic:spPr>
                          <a:xfrm>
                            <a:off x="0" y="0"/>
                            <a:ext cx="2160270" cy="1725295"/>
                          </a:xfrm>
                          <a:prstGeom prst="rect">
                            <a:avLst/>
                          </a:prstGeom>
                          <a:noFill/>
                          <a:ln>
                            <a:noFill/>
                          </a:ln>
                        </pic:spPr>
                      </pic:pic>
                    </a:graphicData>
                  </a:graphic>
                </wp:inline>
              </w:drawing>
            </w:r>
          </w:p>
          <w:p w:rsidR="00827F73" w:rsidRDefault="005111D7">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“火星生活物资”模型</w:t>
            </w:r>
          </w:p>
          <w:p w:rsidR="00827F73" w:rsidRDefault="005111D7">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初始位置在火星基地</w:t>
            </w:r>
          </w:p>
        </w:tc>
      </w:tr>
      <w:tr w:rsidR="00827F73">
        <w:tc>
          <w:tcPr>
            <w:tcW w:w="8522" w:type="dxa"/>
            <w:vAlign w:val="center"/>
          </w:tcPr>
          <w:p w:rsidR="00827F73" w:rsidRDefault="005111D7">
            <w:pPr>
              <w:spacing w:line="360" w:lineRule="atLeast"/>
              <w:jc w:val="center"/>
            </w:pPr>
            <w:r>
              <w:rPr>
                <w:noProof/>
              </w:rPr>
              <w:drawing>
                <wp:inline distT="0" distB="0" distL="114300" distR="114300">
                  <wp:extent cx="1800225" cy="1613535"/>
                  <wp:effectExtent l="0" t="0" r="9525" b="5715"/>
                  <wp:docPr id="6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9"/>
                          <pic:cNvPicPr>
                            <a:picLocks noChangeAspect="1"/>
                          </pic:cNvPicPr>
                        </pic:nvPicPr>
                        <pic:blipFill>
                          <a:blip r:embed="rId38"/>
                          <a:stretch>
                            <a:fillRect/>
                          </a:stretch>
                        </pic:blipFill>
                        <pic:spPr>
                          <a:xfrm>
                            <a:off x="0" y="0"/>
                            <a:ext cx="1800225" cy="1613535"/>
                          </a:xfrm>
                          <a:prstGeom prst="rect">
                            <a:avLst/>
                          </a:prstGeom>
                          <a:noFill/>
                          <a:ln>
                            <a:noFill/>
                          </a:ln>
                        </pic:spPr>
                      </pic:pic>
                    </a:graphicData>
                  </a:graphic>
                </wp:inline>
              </w:drawing>
            </w:r>
          </w:p>
          <w:p w:rsidR="00827F73" w:rsidRDefault="005111D7">
            <w:pPr>
              <w:spacing w:line="360" w:lineRule="atLeast"/>
              <w:jc w:val="center"/>
            </w:pPr>
            <w:r>
              <w:rPr>
                <w:rFonts w:ascii="仿宋" w:eastAsia="仿宋" w:hAnsi="仿宋" w:hint="eastAsia"/>
                <w:color w:val="333333"/>
                <w:sz w:val="24"/>
                <w:szCs w:val="24"/>
                <w:shd w:val="clear" w:color="auto" w:fill="FFFFFF"/>
              </w:rPr>
              <w:t>完成状态示意</w:t>
            </w:r>
          </w:p>
        </w:tc>
      </w:tr>
    </w:tbl>
    <w:p w:rsidR="00827F73" w:rsidRDefault="00827F73">
      <w:pPr>
        <w:shd w:val="clear" w:color="auto" w:fill="FFFFFF"/>
        <w:spacing w:line="360" w:lineRule="atLeast"/>
        <w:rPr>
          <w:rFonts w:ascii="仿宋" w:eastAsia="仿宋" w:hAnsi="仿宋"/>
          <w:color w:val="333333"/>
          <w:sz w:val="24"/>
          <w:szCs w:val="24"/>
          <w:shd w:val="clear" w:color="auto" w:fill="FFFFFF"/>
        </w:rPr>
      </w:pPr>
    </w:p>
    <w:p w:rsidR="00827F73" w:rsidRDefault="005111D7">
      <w:pPr>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br w:type="page"/>
      </w:r>
    </w:p>
    <w:p w:rsidR="00827F73" w:rsidRDefault="005111D7">
      <w:pPr>
        <w:shd w:val="clear" w:color="auto" w:fill="FFFFFF"/>
        <w:spacing w:line="360" w:lineRule="atLeast"/>
        <w:ind w:firstLine="480"/>
        <w:outlineLvl w:val="1"/>
        <w:rPr>
          <w:rFonts w:ascii="仿宋" w:eastAsia="仿宋" w:hAnsi="仿宋"/>
          <w:color w:val="333333"/>
          <w:sz w:val="24"/>
          <w:szCs w:val="24"/>
          <w:shd w:val="clear" w:color="auto" w:fill="FFFFFF"/>
        </w:rPr>
      </w:pPr>
      <w:r>
        <w:rPr>
          <w:rFonts w:ascii="仿宋" w:eastAsia="仿宋" w:hAnsi="仿宋" w:hint="eastAsia"/>
          <w:b/>
          <w:bCs/>
          <w:color w:val="333333"/>
          <w:sz w:val="24"/>
          <w:szCs w:val="24"/>
          <w:shd w:val="clear" w:color="auto" w:fill="FFFFFF"/>
        </w:rPr>
        <w:lastRenderedPageBreak/>
        <w:t>5.9临时任务</w:t>
      </w:r>
      <w:bookmarkEnd w:id="18"/>
    </w:p>
    <w:p w:rsidR="00827F73" w:rsidRDefault="005111D7">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比赛现场调试开始前将公布临时任务，任务描述、模型、模型位置、得分标准，均在赛前公布，参赛队员现场设计方案使机器人在合适的时机完成临时任务。</w:t>
      </w:r>
    </w:p>
    <w:p w:rsidR="00827F73" w:rsidRDefault="005111D7">
      <w:pPr>
        <w:shd w:val="clear" w:color="auto" w:fill="FFFFFF"/>
        <w:spacing w:line="360" w:lineRule="atLeast"/>
        <w:ind w:firstLine="480"/>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每个临时任务最高分为100分，可能设置子得分项。</w:t>
      </w:r>
    </w:p>
    <w:tbl>
      <w:tblPr>
        <w:tblStyle w:val="a9"/>
        <w:tblW w:w="0" w:type="auto"/>
        <w:tblLook w:val="04A0" w:firstRow="1" w:lastRow="0" w:firstColumn="1" w:lastColumn="0" w:noHBand="0" w:noVBand="1"/>
      </w:tblPr>
      <w:tblGrid>
        <w:gridCol w:w="8522"/>
      </w:tblGrid>
      <w:tr w:rsidR="00827F73">
        <w:tc>
          <w:tcPr>
            <w:tcW w:w="8522" w:type="dxa"/>
          </w:tcPr>
          <w:p w:rsidR="00827F73" w:rsidRDefault="005111D7">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5.9.1完成临时任务的时间与顺序不再额外计算或要求，得分计入总分；</w:t>
            </w:r>
          </w:p>
          <w:p w:rsidR="00827F73" w:rsidRDefault="005111D7">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5.9.2临时任务数量和规则，由且仅由裁判来设计布置，参赛队员须听从裁判的安排；</w:t>
            </w:r>
          </w:p>
          <w:p w:rsidR="00827F73" w:rsidRDefault="005111D7">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5.9.3小学组临时任务数量为1个；初中组和高中组临时任务数量为2个，“近火区域”和“近地区域”各1个。</w:t>
            </w:r>
          </w:p>
        </w:tc>
      </w:tr>
    </w:tbl>
    <w:p w:rsidR="00827F73" w:rsidRDefault="00827F73">
      <w:pPr>
        <w:rPr>
          <w:rFonts w:ascii="仿宋" w:eastAsia="仿宋" w:hAnsi="仿宋"/>
          <w:color w:val="333333"/>
          <w:sz w:val="24"/>
          <w:szCs w:val="24"/>
          <w:shd w:val="clear" w:color="auto" w:fill="FFFFFF"/>
        </w:rPr>
      </w:pPr>
    </w:p>
    <w:p w:rsidR="00827F73" w:rsidRDefault="005111D7">
      <w:pPr>
        <w:pStyle w:val="ae"/>
        <w:numPr>
          <w:ilvl w:val="0"/>
          <w:numId w:val="1"/>
        </w:numPr>
        <w:ind w:firstLineChars="0"/>
        <w:outlineLvl w:val="0"/>
        <w:rPr>
          <w:rFonts w:ascii="仿宋" w:eastAsia="仿宋" w:hAnsi="仿宋"/>
          <w:b/>
          <w:sz w:val="28"/>
        </w:rPr>
      </w:pPr>
      <w:bookmarkStart w:id="19" w:name="_Toc8831"/>
      <w:r>
        <w:rPr>
          <w:rFonts w:ascii="仿宋" w:eastAsia="仿宋" w:hAnsi="仿宋"/>
          <w:b/>
          <w:sz w:val="28"/>
        </w:rPr>
        <w:t>赛制</w:t>
      </w:r>
      <w:r>
        <w:rPr>
          <w:rFonts w:ascii="仿宋" w:eastAsia="仿宋" w:hAnsi="仿宋" w:hint="eastAsia"/>
          <w:b/>
          <w:sz w:val="28"/>
        </w:rPr>
        <w:t>与赛程</w:t>
      </w:r>
      <w:bookmarkEnd w:id="19"/>
    </w:p>
    <w:p w:rsidR="00827F73" w:rsidRDefault="005111D7">
      <w:pPr>
        <w:shd w:val="clear" w:color="auto" w:fill="FFFFFF"/>
        <w:spacing w:line="360" w:lineRule="atLeast"/>
        <w:ind w:firstLine="480"/>
        <w:outlineLvl w:val="1"/>
        <w:rPr>
          <w:rFonts w:ascii="仿宋" w:eastAsia="仿宋" w:hAnsi="仿宋"/>
          <w:b/>
          <w:bCs/>
          <w:color w:val="333333"/>
          <w:sz w:val="24"/>
          <w:szCs w:val="24"/>
          <w:shd w:val="clear" w:color="auto" w:fill="FFFFFF"/>
        </w:rPr>
      </w:pPr>
      <w:bookmarkStart w:id="20" w:name="_Toc14671"/>
      <w:r>
        <w:rPr>
          <w:rFonts w:ascii="仿宋" w:eastAsia="仿宋" w:hAnsi="仿宋" w:hint="eastAsia"/>
          <w:b/>
          <w:bCs/>
          <w:color w:val="333333"/>
          <w:sz w:val="24"/>
          <w:szCs w:val="24"/>
          <w:shd w:val="clear" w:color="auto" w:fill="FFFFFF"/>
        </w:rPr>
        <w:t>6.1赛制</w:t>
      </w:r>
      <w:bookmarkEnd w:id="20"/>
    </w:p>
    <w:p w:rsidR="00827F73" w:rsidRDefault="005111D7">
      <w:pPr>
        <w:shd w:val="clear" w:color="auto" w:fill="FFFFFF"/>
        <w:spacing w:line="360" w:lineRule="atLeast"/>
        <w:ind w:firstLine="480"/>
        <w:outlineLvl w:val="2"/>
        <w:rPr>
          <w:rFonts w:ascii="仿宋" w:eastAsia="仿宋" w:hAnsi="仿宋"/>
          <w:b/>
          <w:bCs/>
          <w:color w:val="333333"/>
          <w:sz w:val="24"/>
          <w:szCs w:val="24"/>
          <w:shd w:val="clear" w:color="auto" w:fill="FFFFFF"/>
        </w:rPr>
      </w:pPr>
      <w:bookmarkStart w:id="21" w:name="_Toc27172"/>
      <w:r>
        <w:rPr>
          <w:rFonts w:ascii="仿宋" w:eastAsia="仿宋" w:hAnsi="仿宋" w:hint="eastAsia"/>
          <w:b/>
          <w:bCs/>
          <w:color w:val="333333"/>
          <w:sz w:val="24"/>
          <w:szCs w:val="24"/>
          <w:shd w:val="clear" w:color="auto" w:fill="FFFFFF"/>
        </w:rPr>
        <w:t>6.1.1参赛组别</w:t>
      </w:r>
      <w:bookmarkEnd w:id="21"/>
    </w:p>
    <w:p w:rsidR="00827F73" w:rsidRDefault="005111D7">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比赛分为小学组、初中组和高中组，每个参赛队伍由两名参赛选手及</w:t>
      </w:r>
      <w:r>
        <w:rPr>
          <w:rFonts w:ascii="仿宋" w:eastAsia="仿宋" w:hAnsi="仿宋"/>
          <w:color w:val="333333"/>
          <w:sz w:val="24"/>
          <w:szCs w:val="24"/>
          <w:shd w:val="clear" w:color="auto" w:fill="FFFFFF"/>
        </w:rPr>
        <w:t>1</w:t>
      </w:r>
      <w:r>
        <w:rPr>
          <w:rFonts w:ascii="仿宋" w:eastAsia="仿宋" w:hAnsi="仿宋" w:hint="eastAsia"/>
          <w:color w:val="333333"/>
          <w:sz w:val="24"/>
          <w:szCs w:val="24"/>
          <w:shd w:val="clear" w:color="auto" w:fill="FFFFFF"/>
        </w:rPr>
        <w:t>名指导老师组成，</w:t>
      </w:r>
      <w:r>
        <w:rPr>
          <w:rFonts w:ascii="仿宋" w:eastAsia="仿宋" w:hAnsi="仿宋"/>
          <w:color w:val="333333"/>
          <w:sz w:val="24"/>
          <w:szCs w:val="24"/>
          <w:shd w:val="clear" w:color="auto" w:fill="FFFFFF"/>
        </w:rPr>
        <w:t>1</w:t>
      </w:r>
      <w:r>
        <w:rPr>
          <w:rFonts w:ascii="仿宋" w:eastAsia="仿宋" w:hAnsi="仿宋" w:hint="eastAsia"/>
          <w:color w:val="333333"/>
          <w:sz w:val="24"/>
          <w:szCs w:val="24"/>
          <w:shd w:val="clear" w:color="auto" w:fill="FFFFFF"/>
        </w:rPr>
        <w:t>名指导老师可指导多个参赛队伍。</w:t>
      </w:r>
    </w:p>
    <w:tbl>
      <w:tblPr>
        <w:tblStyle w:val="a9"/>
        <w:tblW w:w="0" w:type="auto"/>
        <w:tblLook w:val="04A0" w:firstRow="1" w:lastRow="0" w:firstColumn="1" w:lastColumn="0" w:noHBand="0" w:noVBand="1"/>
      </w:tblPr>
      <w:tblGrid>
        <w:gridCol w:w="8522"/>
      </w:tblGrid>
      <w:tr w:rsidR="00827F73">
        <w:tc>
          <w:tcPr>
            <w:tcW w:w="8522" w:type="dxa"/>
          </w:tcPr>
          <w:p w:rsidR="00827F73" w:rsidRDefault="005111D7">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6.1.1.1小学组参赛选手需年满</w:t>
            </w:r>
            <w:r>
              <w:rPr>
                <w:rFonts w:ascii="仿宋" w:eastAsia="仿宋" w:hAnsi="仿宋"/>
                <w:color w:val="333333"/>
                <w:sz w:val="24"/>
                <w:szCs w:val="24"/>
                <w:shd w:val="clear" w:color="auto" w:fill="FFFFFF"/>
              </w:rPr>
              <w:t>6-1</w:t>
            </w:r>
            <w:r>
              <w:rPr>
                <w:rFonts w:ascii="仿宋" w:eastAsia="仿宋" w:hAnsi="仿宋" w:hint="eastAsia"/>
                <w:color w:val="333333"/>
                <w:sz w:val="24"/>
                <w:szCs w:val="24"/>
                <w:shd w:val="clear" w:color="auto" w:fill="FFFFFF"/>
              </w:rPr>
              <w:t>5周岁（以比赛年份的</w:t>
            </w:r>
            <w:r>
              <w:rPr>
                <w:rFonts w:ascii="仿宋" w:eastAsia="仿宋" w:hAnsi="仿宋"/>
                <w:color w:val="333333"/>
                <w:sz w:val="24"/>
                <w:szCs w:val="24"/>
                <w:shd w:val="clear" w:color="auto" w:fill="FFFFFF"/>
              </w:rPr>
              <w:t>9</w:t>
            </w:r>
            <w:r>
              <w:rPr>
                <w:rFonts w:ascii="仿宋" w:eastAsia="仿宋" w:hAnsi="仿宋" w:hint="eastAsia"/>
                <w:color w:val="333333"/>
                <w:sz w:val="24"/>
                <w:szCs w:val="24"/>
                <w:shd w:val="clear" w:color="auto" w:fill="FFFFFF"/>
              </w:rPr>
              <w:t>月</w:t>
            </w:r>
            <w:r>
              <w:rPr>
                <w:rFonts w:ascii="仿宋" w:eastAsia="仿宋" w:hAnsi="仿宋"/>
                <w:color w:val="333333"/>
                <w:sz w:val="24"/>
                <w:szCs w:val="24"/>
                <w:shd w:val="clear" w:color="auto" w:fill="FFFFFF"/>
              </w:rPr>
              <w:t>1</w:t>
            </w:r>
            <w:r>
              <w:rPr>
                <w:rFonts w:ascii="仿宋" w:eastAsia="仿宋" w:hAnsi="仿宋" w:hint="eastAsia"/>
                <w:color w:val="333333"/>
                <w:sz w:val="24"/>
                <w:szCs w:val="24"/>
                <w:shd w:val="clear" w:color="auto" w:fill="FFFFFF"/>
              </w:rPr>
              <w:t>日为界），且为小学在校学生；参赛队伍至少需要一名年满</w:t>
            </w:r>
            <w:r>
              <w:rPr>
                <w:rFonts w:ascii="仿宋" w:eastAsia="仿宋" w:hAnsi="仿宋"/>
                <w:color w:val="333333"/>
                <w:sz w:val="24"/>
                <w:szCs w:val="24"/>
                <w:shd w:val="clear" w:color="auto" w:fill="FFFFFF"/>
              </w:rPr>
              <w:t>18</w:t>
            </w:r>
            <w:r>
              <w:rPr>
                <w:rFonts w:ascii="仿宋" w:eastAsia="仿宋" w:hAnsi="仿宋" w:hint="eastAsia"/>
                <w:color w:val="333333"/>
                <w:sz w:val="24"/>
                <w:szCs w:val="24"/>
                <w:shd w:val="clear" w:color="auto" w:fill="FFFFFF"/>
              </w:rPr>
              <w:t>周岁（以比赛年份的</w:t>
            </w:r>
            <w:r>
              <w:rPr>
                <w:rFonts w:ascii="仿宋" w:eastAsia="仿宋" w:hAnsi="仿宋"/>
                <w:color w:val="333333"/>
                <w:sz w:val="24"/>
                <w:szCs w:val="24"/>
                <w:shd w:val="clear" w:color="auto" w:fill="FFFFFF"/>
              </w:rPr>
              <w:t>9</w:t>
            </w:r>
            <w:r>
              <w:rPr>
                <w:rFonts w:ascii="仿宋" w:eastAsia="仿宋" w:hAnsi="仿宋" w:hint="eastAsia"/>
                <w:color w:val="333333"/>
                <w:sz w:val="24"/>
                <w:szCs w:val="24"/>
                <w:shd w:val="clear" w:color="auto" w:fill="FFFFFF"/>
              </w:rPr>
              <w:t>月</w:t>
            </w:r>
            <w:r>
              <w:rPr>
                <w:rFonts w:ascii="仿宋" w:eastAsia="仿宋" w:hAnsi="仿宋"/>
                <w:color w:val="333333"/>
                <w:sz w:val="24"/>
                <w:szCs w:val="24"/>
                <w:shd w:val="clear" w:color="auto" w:fill="FFFFFF"/>
              </w:rPr>
              <w:t>1</w:t>
            </w:r>
            <w:r>
              <w:rPr>
                <w:rFonts w:ascii="仿宋" w:eastAsia="仿宋" w:hAnsi="仿宋" w:hint="eastAsia"/>
                <w:color w:val="333333"/>
                <w:sz w:val="24"/>
                <w:szCs w:val="24"/>
                <w:shd w:val="clear" w:color="auto" w:fill="FFFFFF"/>
              </w:rPr>
              <w:t>日为界）的指导老师；</w:t>
            </w:r>
          </w:p>
          <w:p w:rsidR="00827F73" w:rsidRDefault="005111D7">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6.1.1.2初中组其中一名参赛选手需年满</w:t>
            </w:r>
            <w:r>
              <w:rPr>
                <w:rFonts w:ascii="仿宋" w:eastAsia="仿宋" w:hAnsi="仿宋"/>
                <w:color w:val="333333"/>
                <w:sz w:val="24"/>
                <w:szCs w:val="24"/>
                <w:shd w:val="clear" w:color="auto" w:fill="FFFFFF"/>
              </w:rPr>
              <w:t>12-1</w:t>
            </w:r>
            <w:r>
              <w:rPr>
                <w:rFonts w:ascii="仿宋" w:eastAsia="仿宋" w:hAnsi="仿宋" w:hint="eastAsia"/>
                <w:color w:val="333333"/>
                <w:sz w:val="24"/>
                <w:szCs w:val="24"/>
                <w:shd w:val="clear" w:color="auto" w:fill="FFFFFF"/>
              </w:rPr>
              <w:t>8周岁（以比赛年份的</w:t>
            </w:r>
            <w:r>
              <w:rPr>
                <w:rFonts w:ascii="仿宋" w:eastAsia="仿宋" w:hAnsi="仿宋"/>
                <w:color w:val="333333"/>
                <w:sz w:val="24"/>
                <w:szCs w:val="24"/>
                <w:shd w:val="clear" w:color="auto" w:fill="FFFFFF"/>
              </w:rPr>
              <w:t>9</w:t>
            </w:r>
            <w:r>
              <w:rPr>
                <w:rFonts w:ascii="仿宋" w:eastAsia="仿宋" w:hAnsi="仿宋" w:hint="eastAsia"/>
                <w:color w:val="333333"/>
                <w:sz w:val="24"/>
                <w:szCs w:val="24"/>
                <w:shd w:val="clear" w:color="auto" w:fill="FFFFFF"/>
              </w:rPr>
              <w:t>月</w:t>
            </w:r>
            <w:r>
              <w:rPr>
                <w:rFonts w:ascii="仿宋" w:eastAsia="仿宋" w:hAnsi="仿宋"/>
                <w:color w:val="333333"/>
                <w:sz w:val="24"/>
                <w:szCs w:val="24"/>
                <w:shd w:val="clear" w:color="auto" w:fill="FFFFFF"/>
              </w:rPr>
              <w:t>1</w:t>
            </w:r>
            <w:r>
              <w:rPr>
                <w:rFonts w:ascii="仿宋" w:eastAsia="仿宋" w:hAnsi="仿宋" w:hint="eastAsia"/>
                <w:color w:val="333333"/>
                <w:sz w:val="24"/>
                <w:szCs w:val="24"/>
                <w:shd w:val="clear" w:color="auto" w:fill="FFFFFF"/>
              </w:rPr>
              <w:t>日为界），且为初中在校学生，另一名参赛选手需年满12</w:t>
            </w:r>
            <w:r>
              <w:rPr>
                <w:rFonts w:ascii="仿宋" w:eastAsia="仿宋" w:hAnsi="仿宋"/>
                <w:color w:val="333333"/>
                <w:sz w:val="24"/>
                <w:szCs w:val="24"/>
                <w:shd w:val="clear" w:color="auto" w:fill="FFFFFF"/>
              </w:rPr>
              <w:t>-1</w:t>
            </w:r>
            <w:r>
              <w:rPr>
                <w:rFonts w:ascii="仿宋" w:eastAsia="仿宋" w:hAnsi="仿宋" w:hint="eastAsia"/>
                <w:color w:val="333333"/>
                <w:sz w:val="24"/>
                <w:szCs w:val="24"/>
                <w:shd w:val="clear" w:color="auto" w:fill="FFFFFF"/>
              </w:rPr>
              <w:t>8周岁（以比赛年份的</w:t>
            </w:r>
            <w:r>
              <w:rPr>
                <w:rFonts w:ascii="仿宋" w:eastAsia="仿宋" w:hAnsi="仿宋"/>
                <w:color w:val="333333"/>
                <w:sz w:val="24"/>
                <w:szCs w:val="24"/>
                <w:shd w:val="clear" w:color="auto" w:fill="FFFFFF"/>
              </w:rPr>
              <w:t>9</w:t>
            </w:r>
            <w:r>
              <w:rPr>
                <w:rFonts w:ascii="仿宋" w:eastAsia="仿宋" w:hAnsi="仿宋" w:hint="eastAsia"/>
                <w:color w:val="333333"/>
                <w:sz w:val="24"/>
                <w:szCs w:val="24"/>
                <w:shd w:val="clear" w:color="auto" w:fill="FFFFFF"/>
              </w:rPr>
              <w:t>月</w:t>
            </w:r>
            <w:r>
              <w:rPr>
                <w:rFonts w:ascii="仿宋" w:eastAsia="仿宋" w:hAnsi="仿宋"/>
                <w:color w:val="333333"/>
                <w:sz w:val="24"/>
                <w:szCs w:val="24"/>
                <w:shd w:val="clear" w:color="auto" w:fill="FFFFFF"/>
              </w:rPr>
              <w:t>1</w:t>
            </w:r>
            <w:r>
              <w:rPr>
                <w:rFonts w:ascii="仿宋" w:eastAsia="仿宋" w:hAnsi="仿宋" w:hint="eastAsia"/>
                <w:color w:val="333333"/>
                <w:sz w:val="24"/>
                <w:szCs w:val="24"/>
                <w:shd w:val="clear" w:color="auto" w:fill="FFFFFF"/>
              </w:rPr>
              <w:t>日为界），且为初中在校学生；参赛队伍至少需要一名年满</w:t>
            </w:r>
            <w:r>
              <w:rPr>
                <w:rFonts w:ascii="仿宋" w:eastAsia="仿宋" w:hAnsi="仿宋"/>
                <w:color w:val="333333"/>
                <w:sz w:val="24"/>
                <w:szCs w:val="24"/>
                <w:shd w:val="clear" w:color="auto" w:fill="FFFFFF"/>
              </w:rPr>
              <w:t>18</w:t>
            </w:r>
            <w:r>
              <w:rPr>
                <w:rFonts w:ascii="仿宋" w:eastAsia="仿宋" w:hAnsi="仿宋" w:hint="eastAsia"/>
                <w:color w:val="333333"/>
                <w:sz w:val="24"/>
                <w:szCs w:val="24"/>
                <w:shd w:val="clear" w:color="auto" w:fill="FFFFFF"/>
              </w:rPr>
              <w:t>周岁（以比赛年份的</w:t>
            </w:r>
            <w:r>
              <w:rPr>
                <w:rFonts w:ascii="仿宋" w:eastAsia="仿宋" w:hAnsi="仿宋"/>
                <w:color w:val="333333"/>
                <w:sz w:val="24"/>
                <w:szCs w:val="24"/>
                <w:shd w:val="clear" w:color="auto" w:fill="FFFFFF"/>
              </w:rPr>
              <w:t>9</w:t>
            </w:r>
            <w:r>
              <w:rPr>
                <w:rFonts w:ascii="仿宋" w:eastAsia="仿宋" w:hAnsi="仿宋" w:hint="eastAsia"/>
                <w:color w:val="333333"/>
                <w:sz w:val="24"/>
                <w:szCs w:val="24"/>
                <w:shd w:val="clear" w:color="auto" w:fill="FFFFFF"/>
              </w:rPr>
              <w:t>月</w:t>
            </w:r>
            <w:r>
              <w:rPr>
                <w:rFonts w:ascii="仿宋" w:eastAsia="仿宋" w:hAnsi="仿宋"/>
                <w:color w:val="333333"/>
                <w:sz w:val="24"/>
                <w:szCs w:val="24"/>
                <w:shd w:val="clear" w:color="auto" w:fill="FFFFFF"/>
              </w:rPr>
              <w:t>1</w:t>
            </w:r>
            <w:r>
              <w:rPr>
                <w:rFonts w:ascii="仿宋" w:eastAsia="仿宋" w:hAnsi="仿宋" w:hint="eastAsia"/>
                <w:color w:val="333333"/>
                <w:sz w:val="24"/>
                <w:szCs w:val="24"/>
                <w:shd w:val="clear" w:color="auto" w:fill="FFFFFF"/>
              </w:rPr>
              <w:t>日为界）的指导老师；</w:t>
            </w:r>
          </w:p>
          <w:p w:rsidR="00827F73" w:rsidRDefault="005111D7">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6.1.1.3高中组其中一名参赛选手需年满</w:t>
            </w:r>
            <w:r>
              <w:rPr>
                <w:rFonts w:ascii="仿宋" w:eastAsia="仿宋" w:hAnsi="仿宋"/>
                <w:color w:val="333333"/>
                <w:sz w:val="24"/>
                <w:szCs w:val="24"/>
                <w:shd w:val="clear" w:color="auto" w:fill="FFFFFF"/>
              </w:rPr>
              <w:t>1</w:t>
            </w:r>
            <w:r>
              <w:rPr>
                <w:rFonts w:ascii="仿宋" w:eastAsia="仿宋" w:hAnsi="仿宋" w:hint="eastAsia"/>
                <w:color w:val="333333"/>
                <w:sz w:val="24"/>
                <w:szCs w:val="24"/>
                <w:shd w:val="clear" w:color="auto" w:fill="FFFFFF"/>
              </w:rPr>
              <w:t>7</w:t>
            </w:r>
            <w:r>
              <w:rPr>
                <w:rFonts w:ascii="仿宋" w:eastAsia="仿宋" w:hAnsi="仿宋"/>
                <w:color w:val="333333"/>
                <w:sz w:val="24"/>
                <w:szCs w:val="24"/>
                <w:shd w:val="clear" w:color="auto" w:fill="FFFFFF"/>
              </w:rPr>
              <w:t>-1</w:t>
            </w:r>
            <w:r>
              <w:rPr>
                <w:rFonts w:ascii="仿宋" w:eastAsia="仿宋" w:hAnsi="仿宋" w:hint="eastAsia"/>
                <w:color w:val="333333"/>
                <w:sz w:val="24"/>
                <w:szCs w:val="24"/>
                <w:shd w:val="clear" w:color="auto" w:fill="FFFFFF"/>
              </w:rPr>
              <w:t>9周岁（以比赛年份的</w:t>
            </w:r>
            <w:r>
              <w:rPr>
                <w:rFonts w:ascii="仿宋" w:eastAsia="仿宋" w:hAnsi="仿宋"/>
                <w:color w:val="333333"/>
                <w:sz w:val="24"/>
                <w:szCs w:val="24"/>
                <w:shd w:val="clear" w:color="auto" w:fill="FFFFFF"/>
              </w:rPr>
              <w:t>9</w:t>
            </w:r>
            <w:r>
              <w:rPr>
                <w:rFonts w:ascii="仿宋" w:eastAsia="仿宋" w:hAnsi="仿宋" w:hint="eastAsia"/>
                <w:color w:val="333333"/>
                <w:sz w:val="24"/>
                <w:szCs w:val="24"/>
                <w:shd w:val="clear" w:color="auto" w:fill="FFFFFF"/>
              </w:rPr>
              <w:t>月</w:t>
            </w:r>
            <w:r>
              <w:rPr>
                <w:rFonts w:ascii="仿宋" w:eastAsia="仿宋" w:hAnsi="仿宋"/>
                <w:color w:val="333333"/>
                <w:sz w:val="24"/>
                <w:szCs w:val="24"/>
                <w:shd w:val="clear" w:color="auto" w:fill="FFFFFF"/>
              </w:rPr>
              <w:t>1</w:t>
            </w:r>
            <w:r>
              <w:rPr>
                <w:rFonts w:ascii="仿宋" w:eastAsia="仿宋" w:hAnsi="仿宋" w:hint="eastAsia"/>
                <w:color w:val="333333"/>
                <w:sz w:val="24"/>
                <w:szCs w:val="24"/>
                <w:shd w:val="clear" w:color="auto" w:fill="FFFFFF"/>
              </w:rPr>
              <w:t>日为界），且为高中在校学生，另一名参赛选手需年满17</w:t>
            </w:r>
            <w:r>
              <w:rPr>
                <w:rFonts w:ascii="仿宋" w:eastAsia="仿宋" w:hAnsi="仿宋"/>
                <w:color w:val="333333"/>
                <w:sz w:val="24"/>
                <w:szCs w:val="24"/>
                <w:shd w:val="clear" w:color="auto" w:fill="FFFFFF"/>
              </w:rPr>
              <w:t>-1</w:t>
            </w:r>
            <w:r>
              <w:rPr>
                <w:rFonts w:ascii="仿宋" w:eastAsia="仿宋" w:hAnsi="仿宋" w:hint="eastAsia"/>
                <w:color w:val="333333"/>
                <w:sz w:val="24"/>
                <w:szCs w:val="24"/>
                <w:shd w:val="clear" w:color="auto" w:fill="FFFFFF"/>
              </w:rPr>
              <w:t>9周岁（以比赛年份的</w:t>
            </w:r>
            <w:r>
              <w:rPr>
                <w:rFonts w:ascii="仿宋" w:eastAsia="仿宋" w:hAnsi="仿宋"/>
                <w:color w:val="333333"/>
                <w:sz w:val="24"/>
                <w:szCs w:val="24"/>
                <w:shd w:val="clear" w:color="auto" w:fill="FFFFFF"/>
              </w:rPr>
              <w:t>9</w:t>
            </w:r>
            <w:r>
              <w:rPr>
                <w:rFonts w:ascii="仿宋" w:eastAsia="仿宋" w:hAnsi="仿宋" w:hint="eastAsia"/>
                <w:color w:val="333333"/>
                <w:sz w:val="24"/>
                <w:szCs w:val="24"/>
                <w:shd w:val="clear" w:color="auto" w:fill="FFFFFF"/>
              </w:rPr>
              <w:t>月</w:t>
            </w:r>
            <w:r>
              <w:rPr>
                <w:rFonts w:ascii="仿宋" w:eastAsia="仿宋" w:hAnsi="仿宋"/>
                <w:color w:val="333333"/>
                <w:sz w:val="24"/>
                <w:szCs w:val="24"/>
                <w:shd w:val="clear" w:color="auto" w:fill="FFFFFF"/>
              </w:rPr>
              <w:t>1</w:t>
            </w:r>
            <w:r>
              <w:rPr>
                <w:rFonts w:ascii="仿宋" w:eastAsia="仿宋" w:hAnsi="仿宋" w:hint="eastAsia"/>
                <w:color w:val="333333"/>
                <w:sz w:val="24"/>
                <w:szCs w:val="24"/>
                <w:shd w:val="clear" w:color="auto" w:fill="FFFFFF"/>
              </w:rPr>
              <w:t>日为界），且为高中在校学生；参赛队伍至少需要一名年满</w:t>
            </w:r>
            <w:r>
              <w:rPr>
                <w:rFonts w:ascii="仿宋" w:eastAsia="仿宋" w:hAnsi="仿宋"/>
                <w:color w:val="333333"/>
                <w:sz w:val="24"/>
                <w:szCs w:val="24"/>
                <w:shd w:val="clear" w:color="auto" w:fill="FFFFFF"/>
              </w:rPr>
              <w:t>18</w:t>
            </w:r>
            <w:r>
              <w:rPr>
                <w:rFonts w:ascii="仿宋" w:eastAsia="仿宋" w:hAnsi="仿宋" w:hint="eastAsia"/>
                <w:color w:val="333333"/>
                <w:sz w:val="24"/>
                <w:szCs w:val="24"/>
                <w:shd w:val="clear" w:color="auto" w:fill="FFFFFF"/>
              </w:rPr>
              <w:t>周岁（以比赛年份的</w:t>
            </w:r>
            <w:r>
              <w:rPr>
                <w:rFonts w:ascii="仿宋" w:eastAsia="仿宋" w:hAnsi="仿宋"/>
                <w:color w:val="333333"/>
                <w:sz w:val="24"/>
                <w:szCs w:val="24"/>
                <w:shd w:val="clear" w:color="auto" w:fill="FFFFFF"/>
              </w:rPr>
              <w:t>9</w:t>
            </w:r>
            <w:r>
              <w:rPr>
                <w:rFonts w:ascii="仿宋" w:eastAsia="仿宋" w:hAnsi="仿宋" w:hint="eastAsia"/>
                <w:color w:val="333333"/>
                <w:sz w:val="24"/>
                <w:szCs w:val="24"/>
                <w:shd w:val="clear" w:color="auto" w:fill="FFFFFF"/>
              </w:rPr>
              <w:t>月</w:t>
            </w:r>
            <w:r>
              <w:rPr>
                <w:rFonts w:ascii="仿宋" w:eastAsia="仿宋" w:hAnsi="仿宋"/>
                <w:color w:val="333333"/>
                <w:sz w:val="24"/>
                <w:szCs w:val="24"/>
                <w:shd w:val="clear" w:color="auto" w:fill="FFFFFF"/>
              </w:rPr>
              <w:t>1</w:t>
            </w:r>
            <w:r>
              <w:rPr>
                <w:rFonts w:ascii="仿宋" w:eastAsia="仿宋" w:hAnsi="仿宋" w:hint="eastAsia"/>
                <w:color w:val="333333"/>
                <w:sz w:val="24"/>
                <w:szCs w:val="24"/>
                <w:shd w:val="clear" w:color="auto" w:fill="FFFFFF"/>
              </w:rPr>
              <w:t>日为界）的指导老师。</w:t>
            </w:r>
          </w:p>
        </w:tc>
      </w:tr>
    </w:tbl>
    <w:p w:rsidR="00827F73" w:rsidRDefault="005111D7">
      <w:pPr>
        <w:shd w:val="clear" w:color="auto" w:fill="FFFFFF"/>
        <w:spacing w:line="360" w:lineRule="atLeast"/>
        <w:ind w:firstLine="480"/>
        <w:outlineLvl w:val="2"/>
        <w:rPr>
          <w:rFonts w:ascii="仿宋" w:eastAsia="仿宋" w:hAnsi="仿宋"/>
          <w:b/>
          <w:bCs/>
          <w:color w:val="333333"/>
          <w:sz w:val="24"/>
          <w:szCs w:val="24"/>
          <w:shd w:val="clear" w:color="auto" w:fill="FFFFFF"/>
        </w:rPr>
      </w:pPr>
      <w:bookmarkStart w:id="22" w:name="_Toc15427"/>
      <w:r>
        <w:rPr>
          <w:rFonts w:ascii="仿宋" w:eastAsia="仿宋" w:hAnsi="仿宋" w:hint="eastAsia"/>
          <w:b/>
          <w:bCs/>
          <w:color w:val="333333"/>
          <w:sz w:val="24"/>
          <w:szCs w:val="24"/>
          <w:shd w:val="clear" w:color="auto" w:fill="FFFFFF"/>
        </w:rPr>
        <w:t>6.1.2</w:t>
      </w:r>
      <w:r>
        <w:rPr>
          <w:rFonts w:ascii="仿宋" w:eastAsia="仿宋" w:hAnsi="仿宋"/>
          <w:b/>
          <w:bCs/>
          <w:color w:val="333333"/>
          <w:sz w:val="24"/>
          <w:szCs w:val="24"/>
          <w:shd w:val="clear" w:color="auto" w:fill="FFFFFF"/>
        </w:rPr>
        <w:t xml:space="preserve"> </w:t>
      </w:r>
      <w:r>
        <w:rPr>
          <w:rFonts w:ascii="仿宋" w:eastAsia="仿宋" w:hAnsi="仿宋" w:hint="eastAsia"/>
          <w:b/>
          <w:bCs/>
          <w:color w:val="333333"/>
          <w:sz w:val="24"/>
          <w:szCs w:val="24"/>
          <w:shd w:val="clear" w:color="auto" w:fill="FFFFFF"/>
        </w:rPr>
        <w:t>比赛方式</w:t>
      </w:r>
      <w:bookmarkEnd w:id="22"/>
    </w:p>
    <w:p w:rsidR="00827F73" w:rsidRDefault="005111D7">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color w:val="333333"/>
          <w:sz w:val="24"/>
          <w:szCs w:val="24"/>
          <w:shd w:val="clear" w:color="auto" w:fill="FFFFFF"/>
        </w:rPr>
        <w:t>比赛不分初赛与复赛。组委会</w:t>
      </w:r>
      <w:r>
        <w:rPr>
          <w:rFonts w:ascii="仿宋" w:eastAsia="仿宋" w:hAnsi="仿宋" w:hint="eastAsia"/>
          <w:color w:val="333333"/>
          <w:sz w:val="24"/>
          <w:szCs w:val="24"/>
          <w:shd w:val="clear" w:color="auto" w:fill="FFFFFF"/>
        </w:rPr>
        <w:t>将确保</w:t>
      </w:r>
      <w:r>
        <w:rPr>
          <w:rFonts w:ascii="仿宋" w:eastAsia="仿宋" w:hAnsi="仿宋"/>
          <w:color w:val="333333"/>
          <w:sz w:val="24"/>
          <w:szCs w:val="24"/>
          <w:shd w:val="clear" w:color="auto" w:fill="FFFFFF"/>
        </w:rPr>
        <w:t>同一组别的不同参赛队有相同的上场机会，一般不少于</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轮。</w:t>
      </w:r>
    </w:p>
    <w:p w:rsidR="00827F73" w:rsidRDefault="005111D7">
      <w:pPr>
        <w:shd w:val="clear" w:color="auto" w:fill="FFFFFF"/>
        <w:spacing w:line="360" w:lineRule="atLeast"/>
        <w:ind w:firstLine="480"/>
        <w:outlineLvl w:val="2"/>
        <w:rPr>
          <w:rFonts w:ascii="仿宋" w:eastAsia="仿宋" w:hAnsi="仿宋"/>
          <w:b/>
          <w:bCs/>
          <w:color w:val="333333"/>
          <w:sz w:val="24"/>
          <w:szCs w:val="24"/>
          <w:shd w:val="clear" w:color="auto" w:fill="FFFFFF"/>
        </w:rPr>
      </w:pPr>
      <w:bookmarkStart w:id="23" w:name="_Toc2752"/>
      <w:r>
        <w:rPr>
          <w:rFonts w:ascii="仿宋" w:eastAsia="仿宋" w:hAnsi="仿宋" w:hint="eastAsia"/>
          <w:b/>
          <w:bCs/>
          <w:color w:val="333333"/>
          <w:sz w:val="24"/>
          <w:szCs w:val="24"/>
          <w:shd w:val="clear" w:color="auto" w:fill="FFFFFF"/>
        </w:rPr>
        <w:t>6</w:t>
      </w:r>
      <w:r>
        <w:rPr>
          <w:rFonts w:ascii="仿宋" w:eastAsia="仿宋" w:hAnsi="仿宋"/>
          <w:b/>
          <w:bCs/>
          <w:color w:val="333333"/>
          <w:sz w:val="24"/>
          <w:szCs w:val="24"/>
          <w:shd w:val="clear" w:color="auto" w:fill="FFFFFF"/>
        </w:rPr>
        <w:t>.</w:t>
      </w:r>
      <w:r>
        <w:rPr>
          <w:rFonts w:ascii="仿宋" w:eastAsia="仿宋" w:hAnsi="仿宋" w:hint="eastAsia"/>
          <w:b/>
          <w:bCs/>
          <w:color w:val="333333"/>
          <w:sz w:val="24"/>
          <w:szCs w:val="24"/>
          <w:shd w:val="clear" w:color="auto" w:fill="FFFFFF"/>
        </w:rPr>
        <w:t>1</w:t>
      </w:r>
      <w:r>
        <w:rPr>
          <w:rFonts w:ascii="仿宋" w:eastAsia="仿宋" w:hAnsi="仿宋"/>
          <w:b/>
          <w:bCs/>
          <w:color w:val="333333"/>
          <w:sz w:val="24"/>
          <w:szCs w:val="24"/>
          <w:shd w:val="clear" w:color="auto" w:fill="FFFFFF"/>
        </w:rPr>
        <w:t>.</w:t>
      </w:r>
      <w:r>
        <w:rPr>
          <w:rFonts w:ascii="仿宋" w:eastAsia="仿宋" w:hAnsi="仿宋" w:hint="eastAsia"/>
          <w:b/>
          <w:bCs/>
          <w:color w:val="333333"/>
          <w:sz w:val="24"/>
          <w:szCs w:val="24"/>
          <w:shd w:val="clear" w:color="auto" w:fill="FFFFFF"/>
        </w:rPr>
        <w:t>3</w:t>
      </w:r>
      <w:r>
        <w:rPr>
          <w:rFonts w:ascii="仿宋" w:eastAsia="仿宋" w:hAnsi="仿宋"/>
          <w:b/>
          <w:bCs/>
          <w:color w:val="333333"/>
          <w:sz w:val="24"/>
          <w:szCs w:val="24"/>
          <w:shd w:val="clear" w:color="auto" w:fill="FFFFFF"/>
        </w:rPr>
        <w:t xml:space="preserve"> </w:t>
      </w:r>
      <w:r>
        <w:rPr>
          <w:rFonts w:ascii="仿宋" w:eastAsia="仿宋" w:hAnsi="仿宋" w:hint="eastAsia"/>
          <w:b/>
          <w:bCs/>
          <w:color w:val="333333"/>
          <w:sz w:val="24"/>
          <w:szCs w:val="24"/>
          <w:shd w:val="clear" w:color="auto" w:fill="FFFFFF"/>
        </w:rPr>
        <w:t>比赛时间</w:t>
      </w:r>
      <w:bookmarkEnd w:id="23"/>
    </w:p>
    <w:p w:rsidR="00827F73" w:rsidRDefault="005111D7">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赛前现场设计时间为120分钟</w:t>
      </w:r>
      <w:r>
        <w:rPr>
          <w:rFonts w:ascii="仿宋" w:eastAsia="仿宋" w:hAnsi="仿宋"/>
          <w:color w:val="333333"/>
          <w:sz w:val="24"/>
          <w:szCs w:val="24"/>
          <w:shd w:val="clear" w:color="auto" w:fill="FFFFFF"/>
        </w:rPr>
        <w:t>。在进行机器人的搭建编程后，按抽签确定的参赛队编号轮流上场比赛。</w:t>
      </w:r>
    </w:p>
    <w:tbl>
      <w:tblPr>
        <w:tblStyle w:val="a9"/>
        <w:tblW w:w="8479" w:type="dxa"/>
        <w:jc w:val="center"/>
        <w:tblLook w:val="04A0" w:firstRow="1" w:lastRow="0" w:firstColumn="1" w:lastColumn="0" w:noHBand="0" w:noVBand="1"/>
      </w:tblPr>
      <w:tblGrid>
        <w:gridCol w:w="2107"/>
        <w:gridCol w:w="2124"/>
        <w:gridCol w:w="2124"/>
        <w:gridCol w:w="2124"/>
      </w:tblGrid>
      <w:tr w:rsidR="00827F73">
        <w:trPr>
          <w:jc w:val="center"/>
        </w:trPr>
        <w:tc>
          <w:tcPr>
            <w:tcW w:w="2107" w:type="dxa"/>
            <w:vAlign w:val="center"/>
          </w:tcPr>
          <w:p w:rsidR="00827F73" w:rsidRDefault="005111D7">
            <w:pPr>
              <w:jc w:val="center"/>
              <w:rPr>
                <w:rFonts w:ascii="仿宋" w:eastAsia="仿宋" w:hAnsi="仿宋"/>
                <w:bCs/>
                <w:sz w:val="24"/>
                <w:szCs w:val="21"/>
              </w:rPr>
            </w:pPr>
            <w:r>
              <w:rPr>
                <w:rFonts w:ascii="仿宋" w:eastAsia="仿宋" w:hAnsi="仿宋" w:hint="eastAsia"/>
                <w:bCs/>
                <w:sz w:val="24"/>
                <w:szCs w:val="21"/>
              </w:rPr>
              <w:t>组别</w:t>
            </w:r>
          </w:p>
        </w:tc>
        <w:tc>
          <w:tcPr>
            <w:tcW w:w="2124" w:type="dxa"/>
            <w:vAlign w:val="center"/>
          </w:tcPr>
          <w:p w:rsidR="00827F73" w:rsidRDefault="005111D7">
            <w:pPr>
              <w:jc w:val="center"/>
              <w:rPr>
                <w:rFonts w:ascii="仿宋" w:eastAsia="仿宋" w:hAnsi="仿宋"/>
                <w:bCs/>
                <w:sz w:val="24"/>
                <w:szCs w:val="21"/>
              </w:rPr>
            </w:pPr>
            <w:r>
              <w:rPr>
                <w:rFonts w:ascii="仿宋" w:eastAsia="仿宋" w:hAnsi="仿宋" w:hint="eastAsia"/>
                <w:bCs/>
                <w:sz w:val="24"/>
                <w:szCs w:val="21"/>
              </w:rPr>
              <w:t>小学组</w:t>
            </w:r>
          </w:p>
        </w:tc>
        <w:tc>
          <w:tcPr>
            <w:tcW w:w="2124" w:type="dxa"/>
            <w:vAlign w:val="center"/>
          </w:tcPr>
          <w:p w:rsidR="00827F73" w:rsidRDefault="005111D7">
            <w:pPr>
              <w:jc w:val="center"/>
              <w:rPr>
                <w:rFonts w:ascii="仿宋" w:eastAsia="仿宋" w:hAnsi="仿宋"/>
                <w:bCs/>
                <w:sz w:val="24"/>
                <w:szCs w:val="21"/>
              </w:rPr>
            </w:pPr>
            <w:r>
              <w:rPr>
                <w:rFonts w:ascii="仿宋" w:eastAsia="仿宋" w:hAnsi="仿宋" w:hint="eastAsia"/>
                <w:bCs/>
                <w:sz w:val="24"/>
                <w:szCs w:val="21"/>
              </w:rPr>
              <w:t>初中组</w:t>
            </w:r>
          </w:p>
        </w:tc>
        <w:tc>
          <w:tcPr>
            <w:tcW w:w="2124" w:type="dxa"/>
            <w:vAlign w:val="center"/>
          </w:tcPr>
          <w:p w:rsidR="00827F73" w:rsidRDefault="005111D7">
            <w:pPr>
              <w:jc w:val="center"/>
              <w:rPr>
                <w:rFonts w:ascii="仿宋" w:eastAsia="仿宋" w:hAnsi="仿宋"/>
                <w:bCs/>
                <w:sz w:val="24"/>
                <w:szCs w:val="21"/>
              </w:rPr>
            </w:pPr>
            <w:r>
              <w:rPr>
                <w:rFonts w:ascii="仿宋" w:eastAsia="仿宋" w:hAnsi="仿宋" w:hint="eastAsia"/>
                <w:bCs/>
                <w:sz w:val="24"/>
                <w:szCs w:val="21"/>
              </w:rPr>
              <w:t>高中组</w:t>
            </w:r>
          </w:p>
        </w:tc>
      </w:tr>
      <w:tr w:rsidR="00827F73">
        <w:trPr>
          <w:jc w:val="center"/>
        </w:trPr>
        <w:tc>
          <w:tcPr>
            <w:tcW w:w="2107" w:type="dxa"/>
            <w:vAlign w:val="center"/>
          </w:tcPr>
          <w:p w:rsidR="00827F73" w:rsidRDefault="005111D7">
            <w:pPr>
              <w:jc w:val="center"/>
              <w:rPr>
                <w:rFonts w:ascii="仿宋" w:eastAsia="仿宋" w:hAnsi="仿宋"/>
                <w:bCs/>
                <w:sz w:val="24"/>
                <w:szCs w:val="21"/>
              </w:rPr>
            </w:pPr>
            <w:r>
              <w:rPr>
                <w:rFonts w:ascii="仿宋" w:eastAsia="仿宋" w:hAnsi="仿宋" w:hint="eastAsia"/>
                <w:bCs/>
                <w:sz w:val="24"/>
                <w:szCs w:val="21"/>
              </w:rPr>
              <w:t>现场设计</w:t>
            </w:r>
          </w:p>
        </w:tc>
        <w:tc>
          <w:tcPr>
            <w:tcW w:w="6372" w:type="dxa"/>
            <w:gridSpan w:val="3"/>
            <w:vAlign w:val="center"/>
          </w:tcPr>
          <w:p w:rsidR="00827F73" w:rsidRDefault="005111D7">
            <w:pPr>
              <w:jc w:val="center"/>
              <w:rPr>
                <w:rFonts w:ascii="仿宋" w:eastAsia="仿宋" w:hAnsi="仿宋"/>
                <w:bCs/>
                <w:sz w:val="24"/>
                <w:szCs w:val="21"/>
              </w:rPr>
            </w:pPr>
            <w:r>
              <w:rPr>
                <w:rFonts w:ascii="仿宋" w:eastAsia="仿宋" w:hAnsi="仿宋" w:hint="eastAsia"/>
                <w:bCs/>
                <w:sz w:val="24"/>
                <w:szCs w:val="21"/>
              </w:rPr>
              <w:t>120分钟</w:t>
            </w:r>
          </w:p>
        </w:tc>
      </w:tr>
      <w:tr w:rsidR="00827F73">
        <w:trPr>
          <w:jc w:val="center"/>
        </w:trPr>
        <w:tc>
          <w:tcPr>
            <w:tcW w:w="2107" w:type="dxa"/>
            <w:vAlign w:val="center"/>
          </w:tcPr>
          <w:p w:rsidR="00827F73" w:rsidRDefault="005111D7">
            <w:pPr>
              <w:jc w:val="center"/>
              <w:rPr>
                <w:rFonts w:ascii="仿宋" w:eastAsia="仿宋" w:hAnsi="仿宋"/>
                <w:bCs/>
                <w:sz w:val="24"/>
                <w:szCs w:val="21"/>
              </w:rPr>
            </w:pPr>
            <w:r>
              <w:rPr>
                <w:rFonts w:ascii="仿宋" w:eastAsia="仿宋" w:hAnsi="仿宋" w:hint="eastAsia"/>
                <w:bCs/>
                <w:sz w:val="24"/>
                <w:szCs w:val="21"/>
              </w:rPr>
              <w:t>比赛完成</w:t>
            </w:r>
          </w:p>
        </w:tc>
        <w:tc>
          <w:tcPr>
            <w:tcW w:w="6372" w:type="dxa"/>
            <w:gridSpan w:val="3"/>
            <w:vAlign w:val="center"/>
          </w:tcPr>
          <w:p w:rsidR="00827F73" w:rsidRDefault="005111D7">
            <w:pPr>
              <w:jc w:val="center"/>
              <w:rPr>
                <w:rFonts w:ascii="仿宋" w:eastAsia="仿宋" w:hAnsi="仿宋"/>
                <w:bCs/>
                <w:sz w:val="24"/>
                <w:szCs w:val="21"/>
              </w:rPr>
            </w:pPr>
            <w:r>
              <w:rPr>
                <w:rFonts w:ascii="仿宋" w:eastAsia="仿宋" w:hAnsi="仿宋" w:hint="eastAsia"/>
                <w:bCs/>
                <w:sz w:val="24"/>
                <w:szCs w:val="21"/>
              </w:rPr>
              <w:t>120秒</w:t>
            </w:r>
          </w:p>
        </w:tc>
      </w:tr>
      <w:tr w:rsidR="00827F73">
        <w:trPr>
          <w:jc w:val="center"/>
        </w:trPr>
        <w:tc>
          <w:tcPr>
            <w:tcW w:w="8479" w:type="dxa"/>
            <w:gridSpan w:val="4"/>
          </w:tcPr>
          <w:p w:rsidR="00827F73" w:rsidRDefault="005111D7">
            <w:pPr>
              <w:ind w:left="-15" w:firstLine="482"/>
              <w:rPr>
                <w:rFonts w:ascii="仿宋" w:eastAsia="仿宋" w:hAnsi="仿宋"/>
                <w:bCs/>
                <w:sz w:val="24"/>
                <w:szCs w:val="21"/>
              </w:rPr>
            </w:pPr>
            <w:r>
              <w:rPr>
                <w:rFonts w:ascii="仿宋" w:eastAsia="仿宋" w:hAnsi="仿宋"/>
                <w:bCs/>
                <w:sz w:val="24"/>
                <w:szCs w:val="21"/>
              </w:rPr>
              <w:t>说明：1.现场</w:t>
            </w:r>
            <w:r>
              <w:rPr>
                <w:rFonts w:ascii="仿宋" w:eastAsia="仿宋" w:hAnsi="仿宋" w:hint="eastAsia"/>
                <w:bCs/>
                <w:sz w:val="24"/>
                <w:szCs w:val="21"/>
              </w:rPr>
              <w:t>设计</w:t>
            </w:r>
            <w:r>
              <w:rPr>
                <w:rFonts w:ascii="仿宋" w:eastAsia="仿宋" w:hAnsi="仿宋"/>
                <w:bCs/>
                <w:sz w:val="24"/>
                <w:szCs w:val="21"/>
              </w:rPr>
              <w:t>时长：每个组别所有参赛选手统一进行现场</w:t>
            </w:r>
            <w:r>
              <w:rPr>
                <w:rFonts w:ascii="仿宋" w:eastAsia="仿宋" w:hAnsi="仿宋" w:hint="eastAsia"/>
                <w:bCs/>
                <w:sz w:val="24"/>
                <w:szCs w:val="21"/>
              </w:rPr>
              <w:t>搭建、</w:t>
            </w:r>
            <w:r>
              <w:rPr>
                <w:rFonts w:ascii="仿宋" w:eastAsia="仿宋" w:hAnsi="仿宋"/>
                <w:bCs/>
                <w:sz w:val="24"/>
                <w:szCs w:val="21"/>
              </w:rPr>
              <w:t>编程所限定的起止时间，在此时间内参赛选手可进行场地调试与程序调整。2.比赛完成时长：每支参赛队伍完成比赛所限定的起止时间，未在规定时间内完成比</w:t>
            </w:r>
            <w:r>
              <w:rPr>
                <w:rFonts w:ascii="仿宋" w:eastAsia="仿宋" w:hAnsi="仿宋"/>
                <w:bCs/>
                <w:sz w:val="24"/>
                <w:szCs w:val="21"/>
              </w:rPr>
              <w:lastRenderedPageBreak/>
              <w:t>赛的强制结束本次比赛。</w:t>
            </w:r>
          </w:p>
        </w:tc>
      </w:tr>
    </w:tbl>
    <w:p w:rsidR="00827F73" w:rsidRDefault="005111D7">
      <w:pPr>
        <w:shd w:val="clear" w:color="auto" w:fill="FFFFFF"/>
        <w:spacing w:line="360" w:lineRule="atLeast"/>
        <w:ind w:firstLine="480"/>
        <w:outlineLvl w:val="1"/>
        <w:rPr>
          <w:rFonts w:ascii="仿宋" w:eastAsia="仿宋" w:hAnsi="仿宋"/>
          <w:b/>
          <w:bCs/>
          <w:color w:val="333333"/>
          <w:sz w:val="24"/>
          <w:szCs w:val="24"/>
          <w:shd w:val="clear" w:color="auto" w:fill="FFFFFF"/>
        </w:rPr>
      </w:pPr>
      <w:bookmarkStart w:id="24" w:name="_Toc14508"/>
      <w:r>
        <w:rPr>
          <w:rFonts w:ascii="仿宋" w:eastAsia="仿宋" w:hAnsi="仿宋" w:hint="eastAsia"/>
          <w:b/>
          <w:bCs/>
          <w:color w:val="333333"/>
          <w:sz w:val="24"/>
          <w:szCs w:val="24"/>
          <w:shd w:val="clear" w:color="auto" w:fill="FFFFFF"/>
        </w:rPr>
        <w:lastRenderedPageBreak/>
        <w:t>6</w:t>
      </w:r>
      <w:r>
        <w:rPr>
          <w:rFonts w:ascii="仿宋" w:eastAsia="仿宋" w:hAnsi="仿宋"/>
          <w:b/>
          <w:bCs/>
          <w:color w:val="333333"/>
          <w:sz w:val="24"/>
          <w:szCs w:val="24"/>
          <w:shd w:val="clear" w:color="auto" w:fill="FFFFFF"/>
        </w:rPr>
        <w:t>.</w:t>
      </w:r>
      <w:r>
        <w:rPr>
          <w:rFonts w:ascii="仿宋" w:eastAsia="仿宋" w:hAnsi="仿宋" w:hint="eastAsia"/>
          <w:b/>
          <w:bCs/>
          <w:color w:val="333333"/>
          <w:sz w:val="24"/>
          <w:szCs w:val="24"/>
          <w:shd w:val="clear" w:color="auto" w:fill="FFFFFF"/>
        </w:rPr>
        <w:t>2</w:t>
      </w:r>
      <w:r>
        <w:rPr>
          <w:rFonts w:ascii="仿宋" w:eastAsia="仿宋" w:hAnsi="仿宋"/>
          <w:b/>
          <w:bCs/>
          <w:color w:val="333333"/>
          <w:sz w:val="24"/>
          <w:szCs w:val="24"/>
          <w:shd w:val="clear" w:color="auto" w:fill="FFFFFF"/>
        </w:rPr>
        <w:t>比赛流程</w:t>
      </w:r>
      <w:bookmarkEnd w:id="24"/>
    </w:p>
    <w:p w:rsidR="00827F73" w:rsidRDefault="005111D7">
      <w:pPr>
        <w:shd w:val="clear" w:color="auto" w:fill="FFFFFF"/>
        <w:spacing w:line="360" w:lineRule="atLeast"/>
        <w:ind w:firstLine="480"/>
        <w:outlineLvl w:val="2"/>
        <w:rPr>
          <w:rFonts w:ascii="仿宋" w:eastAsia="仿宋" w:hAnsi="仿宋"/>
          <w:b/>
          <w:bCs/>
          <w:color w:val="333333"/>
          <w:sz w:val="24"/>
          <w:szCs w:val="24"/>
          <w:shd w:val="clear" w:color="auto" w:fill="FFFFFF"/>
        </w:rPr>
      </w:pPr>
      <w:bookmarkStart w:id="25" w:name="_Toc27372"/>
      <w:r>
        <w:rPr>
          <w:rFonts w:ascii="仿宋" w:eastAsia="仿宋" w:hAnsi="仿宋" w:hint="eastAsia"/>
          <w:b/>
          <w:bCs/>
          <w:color w:val="333333"/>
          <w:sz w:val="24"/>
          <w:szCs w:val="24"/>
          <w:shd w:val="clear" w:color="auto" w:fill="FFFFFF"/>
        </w:rPr>
        <w:t>6</w:t>
      </w:r>
      <w:r>
        <w:rPr>
          <w:rFonts w:ascii="仿宋" w:eastAsia="仿宋" w:hAnsi="仿宋"/>
          <w:b/>
          <w:bCs/>
          <w:color w:val="333333"/>
          <w:sz w:val="24"/>
          <w:szCs w:val="24"/>
          <w:shd w:val="clear" w:color="auto" w:fill="FFFFFF"/>
        </w:rPr>
        <w:t>.</w:t>
      </w:r>
      <w:r>
        <w:rPr>
          <w:rFonts w:ascii="仿宋" w:eastAsia="仿宋" w:hAnsi="仿宋" w:hint="eastAsia"/>
          <w:b/>
          <w:bCs/>
          <w:color w:val="333333"/>
          <w:sz w:val="24"/>
          <w:szCs w:val="24"/>
          <w:shd w:val="clear" w:color="auto" w:fill="FFFFFF"/>
        </w:rPr>
        <w:t>2</w:t>
      </w:r>
      <w:r>
        <w:rPr>
          <w:rFonts w:ascii="仿宋" w:eastAsia="仿宋" w:hAnsi="仿宋"/>
          <w:b/>
          <w:bCs/>
          <w:color w:val="333333"/>
          <w:sz w:val="24"/>
          <w:szCs w:val="24"/>
          <w:shd w:val="clear" w:color="auto" w:fill="FFFFFF"/>
        </w:rPr>
        <w:t>.1</w:t>
      </w:r>
      <w:r>
        <w:rPr>
          <w:rFonts w:ascii="仿宋" w:eastAsia="仿宋" w:hAnsi="仿宋" w:hint="eastAsia"/>
          <w:b/>
          <w:bCs/>
          <w:color w:val="333333"/>
          <w:sz w:val="24"/>
          <w:szCs w:val="24"/>
          <w:shd w:val="clear" w:color="auto" w:fill="FFFFFF"/>
        </w:rPr>
        <w:t>现场设计与搭建</w:t>
      </w:r>
      <w:bookmarkEnd w:id="25"/>
    </w:p>
    <w:tbl>
      <w:tblPr>
        <w:tblStyle w:val="a9"/>
        <w:tblW w:w="0" w:type="auto"/>
        <w:tblLook w:val="04A0" w:firstRow="1" w:lastRow="0" w:firstColumn="1" w:lastColumn="0" w:noHBand="0" w:noVBand="1"/>
      </w:tblPr>
      <w:tblGrid>
        <w:gridCol w:w="8522"/>
      </w:tblGrid>
      <w:tr w:rsidR="00827F73">
        <w:tc>
          <w:tcPr>
            <w:tcW w:w="8522" w:type="dxa"/>
          </w:tcPr>
          <w:p w:rsidR="00827F73" w:rsidRDefault="005111D7">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6.2.1.1</w:t>
            </w:r>
            <w:r>
              <w:rPr>
                <w:rFonts w:ascii="仿宋" w:eastAsia="仿宋" w:hAnsi="仿宋"/>
                <w:color w:val="333333"/>
                <w:sz w:val="24"/>
                <w:szCs w:val="24"/>
                <w:shd w:val="clear" w:color="auto" w:fill="FFFFFF"/>
              </w:rPr>
              <w:t>搭建机器人与编程只能在准备区进行</w:t>
            </w:r>
            <w:r>
              <w:rPr>
                <w:rFonts w:ascii="仿宋" w:eastAsia="仿宋" w:hAnsi="仿宋" w:hint="eastAsia"/>
                <w:color w:val="333333"/>
                <w:sz w:val="24"/>
                <w:szCs w:val="24"/>
                <w:shd w:val="clear" w:color="auto" w:fill="FFFFFF"/>
              </w:rPr>
              <w:t>；</w:t>
            </w:r>
          </w:p>
          <w:p w:rsidR="00827F73" w:rsidRDefault="005111D7">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6.2.1.2</w:t>
            </w:r>
            <w:r>
              <w:rPr>
                <w:rFonts w:ascii="仿宋" w:eastAsia="仿宋" w:hAnsi="仿宋"/>
                <w:color w:val="333333"/>
                <w:sz w:val="24"/>
                <w:szCs w:val="24"/>
                <w:shd w:val="clear" w:color="auto" w:fill="FFFFFF"/>
              </w:rPr>
              <w:t>参赛队的学生队员经检录后方能进入准备区。队员不得携带</w:t>
            </w:r>
            <w:r>
              <w:rPr>
                <w:rFonts w:ascii="仿宋" w:eastAsia="仿宋" w:hAnsi="仿宋" w:hint="eastAsia"/>
                <w:color w:val="333333"/>
                <w:sz w:val="24"/>
                <w:szCs w:val="24"/>
                <w:shd w:val="clear" w:color="auto" w:fill="FFFFFF"/>
              </w:rPr>
              <w:t>及使用</w:t>
            </w:r>
            <w:r>
              <w:rPr>
                <w:rFonts w:ascii="仿宋" w:eastAsia="仿宋" w:hAnsi="仿宋"/>
                <w:color w:val="333333"/>
                <w:sz w:val="24"/>
                <w:szCs w:val="24"/>
                <w:shd w:val="clear" w:color="auto" w:fill="FFFFFF"/>
              </w:rPr>
              <w:t>U盘、光盘、无线路由器、手机、相机等存储和通信器材</w:t>
            </w:r>
            <w:r>
              <w:rPr>
                <w:rFonts w:ascii="仿宋" w:eastAsia="仿宋" w:hAnsi="仿宋" w:hint="eastAsia"/>
                <w:color w:val="333333"/>
                <w:sz w:val="24"/>
                <w:szCs w:val="24"/>
                <w:shd w:val="clear" w:color="auto" w:fill="FFFFFF"/>
              </w:rPr>
              <w:t>；</w:t>
            </w:r>
          </w:p>
          <w:p w:rsidR="00827F73" w:rsidRDefault="005111D7">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6.2.1.3</w:t>
            </w:r>
            <w:r>
              <w:rPr>
                <w:rFonts w:ascii="仿宋" w:eastAsia="仿宋" w:hAnsi="仿宋"/>
                <w:color w:val="333333"/>
                <w:sz w:val="24"/>
                <w:szCs w:val="24"/>
                <w:shd w:val="clear" w:color="auto" w:fill="FFFFFF"/>
              </w:rPr>
              <w:t>所有参赛学生在准备区就座后，裁判员抽签确定任务模型位置</w:t>
            </w:r>
            <w:r>
              <w:rPr>
                <w:rFonts w:ascii="仿宋" w:eastAsia="仿宋" w:hAnsi="仿宋" w:hint="eastAsia"/>
                <w:color w:val="333333"/>
                <w:sz w:val="24"/>
                <w:szCs w:val="24"/>
                <w:shd w:val="clear" w:color="auto" w:fill="FFFFFF"/>
              </w:rPr>
              <w:t>并公布临时任务</w:t>
            </w:r>
            <w:r>
              <w:rPr>
                <w:rFonts w:ascii="仿宋" w:eastAsia="仿宋" w:hAnsi="仿宋"/>
                <w:color w:val="333333"/>
                <w:sz w:val="24"/>
                <w:szCs w:val="24"/>
                <w:shd w:val="clear" w:color="auto" w:fill="FFFFFF"/>
              </w:rPr>
              <w:t>。参赛队</w:t>
            </w:r>
            <w:r>
              <w:rPr>
                <w:rFonts w:ascii="仿宋" w:eastAsia="仿宋" w:hAnsi="仿宋" w:hint="eastAsia"/>
                <w:color w:val="333333"/>
                <w:sz w:val="24"/>
                <w:szCs w:val="24"/>
                <w:shd w:val="clear" w:color="auto" w:fill="FFFFFF"/>
              </w:rPr>
              <w:t>自行设计、</w:t>
            </w:r>
            <w:r>
              <w:rPr>
                <w:rFonts w:ascii="仿宋" w:eastAsia="仿宋" w:hAnsi="仿宋"/>
                <w:color w:val="333333"/>
                <w:sz w:val="24"/>
                <w:szCs w:val="24"/>
                <w:shd w:val="clear" w:color="auto" w:fill="FFFFFF"/>
              </w:rPr>
              <w:t>搭建机器人、编制程序。</w:t>
            </w:r>
            <w:r>
              <w:rPr>
                <w:rFonts w:ascii="仿宋" w:eastAsia="仿宋" w:hAnsi="仿宋" w:hint="eastAsia"/>
                <w:color w:val="333333"/>
                <w:sz w:val="24"/>
                <w:szCs w:val="24"/>
                <w:shd w:val="clear" w:color="auto" w:fill="FFFFFF"/>
              </w:rPr>
              <w:t>未经裁判或场控允许</w:t>
            </w:r>
            <w:r>
              <w:rPr>
                <w:rFonts w:ascii="仿宋" w:eastAsia="仿宋" w:hAnsi="仿宋"/>
                <w:color w:val="333333"/>
                <w:sz w:val="24"/>
                <w:szCs w:val="24"/>
                <w:shd w:val="clear" w:color="auto" w:fill="FFFFFF"/>
              </w:rPr>
              <w:t>，</w:t>
            </w:r>
            <w:r>
              <w:rPr>
                <w:rFonts w:ascii="仿宋" w:eastAsia="仿宋" w:hAnsi="仿宋" w:hint="eastAsia"/>
                <w:color w:val="333333"/>
                <w:sz w:val="24"/>
                <w:szCs w:val="24"/>
                <w:shd w:val="clear" w:color="auto" w:fill="FFFFFF"/>
              </w:rPr>
              <w:t>不得擅自离场或</w:t>
            </w:r>
            <w:r>
              <w:rPr>
                <w:rFonts w:ascii="仿宋" w:eastAsia="仿宋" w:hAnsi="仿宋"/>
                <w:color w:val="333333"/>
                <w:sz w:val="24"/>
                <w:szCs w:val="24"/>
                <w:shd w:val="clear" w:color="auto" w:fill="FFFFFF"/>
              </w:rPr>
              <w:t>以任何方式与教练员或家长联系</w:t>
            </w:r>
            <w:r>
              <w:rPr>
                <w:rFonts w:ascii="仿宋" w:eastAsia="仿宋" w:hAnsi="仿宋" w:hint="eastAsia"/>
                <w:color w:val="333333"/>
                <w:sz w:val="24"/>
                <w:szCs w:val="24"/>
                <w:shd w:val="clear" w:color="auto" w:fill="FFFFFF"/>
              </w:rPr>
              <w:t>；</w:t>
            </w:r>
          </w:p>
          <w:p w:rsidR="00827F73" w:rsidRDefault="005111D7">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6.2.1.4现场设计阶段</w:t>
            </w:r>
            <w:r>
              <w:rPr>
                <w:rFonts w:ascii="仿宋" w:eastAsia="仿宋" w:hAnsi="仿宋"/>
                <w:color w:val="333333"/>
                <w:sz w:val="24"/>
                <w:szCs w:val="24"/>
                <w:shd w:val="clear" w:color="auto" w:fill="FFFFFF"/>
              </w:rPr>
              <w:t>结束后，各参赛队把机器人排列在准备区的指定位置，封</w:t>
            </w:r>
            <w:r>
              <w:rPr>
                <w:rFonts w:ascii="仿宋" w:eastAsia="仿宋" w:hAnsi="仿宋" w:hint="eastAsia"/>
                <w:color w:val="333333"/>
                <w:sz w:val="24"/>
                <w:szCs w:val="24"/>
                <w:shd w:val="clear" w:color="auto" w:fill="FFFFFF"/>
              </w:rPr>
              <w:t>存</w:t>
            </w:r>
            <w:r>
              <w:rPr>
                <w:rFonts w:ascii="仿宋" w:eastAsia="仿宋" w:hAnsi="仿宋"/>
                <w:color w:val="333333"/>
                <w:sz w:val="24"/>
                <w:szCs w:val="24"/>
                <w:shd w:val="clear" w:color="auto" w:fill="FFFFFF"/>
              </w:rPr>
              <w:t>，上场前不得修改程序和硬件设备。</w:t>
            </w:r>
            <w:r>
              <w:rPr>
                <w:rFonts w:ascii="仿宋" w:eastAsia="仿宋" w:hAnsi="仿宋" w:hint="eastAsia"/>
                <w:color w:val="333333"/>
                <w:sz w:val="24"/>
                <w:szCs w:val="24"/>
                <w:shd w:val="clear" w:color="auto" w:fill="FFFFFF"/>
              </w:rPr>
              <w:t>如需对电池进行充电，在封存前或封存后进行，封存过程中不允许申请取或换电池等核心模块；</w:t>
            </w:r>
          </w:p>
          <w:p w:rsidR="00827F73" w:rsidRDefault="005111D7">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6.2.1.5</w:t>
            </w:r>
            <w:r>
              <w:rPr>
                <w:rFonts w:ascii="仿宋" w:eastAsia="仿宋" w:hAnsi="仿宋"/>
                <w:color w:val="333333"/>
                <w:sz w:val="24"/>
                <w:szCs w:val="24"/>
                <w:shd w:val="clear" w:color="auto" w:fill="FFFFFF"/>
              </w:rPr>
              <w:t>参赛队在每轮比赛结束后，允许在准备区简单地维修机器人和修改控制程序，但不能打乱下一轮出场次序</w:t>
            </w:r>
            <w:r>
              <w:rPr>
                <w:rFonts w:ascii="仿宋" w:eastAsia="仿宋" w:hAnsi="仿宋" w:hint="eastAsia"/>
                <w:color w:val="333333"/>
                <w:sz w:val="24"/>
                <w:szCs w:val="24"/>
                <w:shd w:val="clear" w:color="auto" w:fill="FFFFFF"/>
              </w:rPr>
              <w:t>。</w:t>
            </w:r>
          </w:p>
        </w:tc>
      </w:tr>
    </w:tbl>
    <w:p w:rsidR="00827F73" w:rsidRDefault="005111D7">
      <w:pPr>
        <w:shd w:val="clear" w:color="auto" w:fill="FFFFFF"/>
        <w:spacing w:line="360" w:lineRule="atLeast"/>
        <w:ind w:firstLine="480"/>
        <w:outlineLvl w:val="2"/>
        <w:rPr>
          <w:rFonts w:ascii="仿宋" w:eastAsia="仿宋" w:hAnsi="仿宋"/>
          <w:b/>
          <w:bCs/>
          <w:color w:val="333333"/>
          <w:sz w:val="24"/>
          <w:szCs w:val="24"/>
          <w:shd w:val="clear" w:color="auto" w:fill="FFFFFF"/>
        </w:rPr>
      </w:pPr>
      <w:bookmarkStart w:id="26" w:name="_Toc18322"/>
      <w:r>
        <w:rPr>
          <w:rFonts w:ascii="仿宋" w:eastAsia="仿宋" w:hAnsi="仿宋" w:hint="eastAsia"/>
          <w:b/>
          <w:bCs/>
          <w:color w:val="333333"/>
          <w:sz w:val="24"/>
          <w:szCs w:val="24"/>
          <w:shd w:val="clear" w:color="auto" w:fill="FFFFFF"/>
        </w:rPr>
        <w:t>6</w:t>
      </w:r>
      <w:r>
        <w:rPr>
          <w:rFonts w:ascii="仿宋" w:eastAsia="仿宋" w:hAnsi="仿宋"/>
          <w:b/>
          <w:bCs/>
          <w:color w:val="333333"/>
          <w:sz w:val="24"/>
          <w:szCs w:val="24"/>
          <w:shd w:val="clear" w:color="auto" w:fill="FFFFFF"/>
        </w:rPr>
        <w:t>.</w:t>
      </w:r>
      <w:r>
        <w:rPr>
          <w:rFonts w:ascii="仿宋" w:eastAsia="仿宋" w:hAnsi="仿宋" w:hint="eastAsia"/>
          <w:b/>
          <w:bCs/>
          <w:color w:val="333333"/>
          <w:sz w:val="24"/>
          <w:szCs w:val="24"/>
          <w:shd w:val="clear" w:color="auto" w:fill="FFFFFF"/>
        </w:rPr>
        <w:t>2</w:t>
      </w:r>
      <w:r>
        <w:rPr>
          <w:rFonts w:ascii="仿宋" w:eastAsia="仿宋" w:hAnsi="仿宋"/>
          <w:b/>
          <w:bCs/>
          <w:color w:val="333333"/>
          <w:sz w:val="24"/>
          <w:szCs w:val="24"/>
          <w:shd w:val="clear" w:color="auto" w:fill="FFFFFF"/>
        </w:rPr>
        <w:t>.2赛前准备</w:t>
      </w:r>
      <w:bookmarkEnd w:id="26"/>
    </w:p>
    <w:tbl>
      <w:tblPr>
        <w:tblStyle w:val="a9"/>
        <w:tblW w:w="0" w:type="auto"/>
        <w:tblLook w:val="04A0" w:firstRow="1" w:lastRow="0" w:firstColumn="1" w:lastColumn="0" w:noHBand="0" w:noVBand="1"/>
      </w:tblPr>
      <w:tblGrid>
        <w:gridCol w:w="8522"/>
      </w:tblGrid>
      <w:tr w:rsidR="00827F73">
        <w:tc>
          <w:tcPr>
            <w:tcW w:w="8522" w:type="dxa"/>
          </w:tcPr>
          <w:p w:rsidR="00827F73" w:rsidRDefault="005111D7">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w:t>
            </w:r>
            <w:r>
              <w:rPr>
                <w:rFonts w:ascii="仿宋" w:eastAsia="仿宋" w:hAnsi="仿宋"/>
                <w:color w:val="333333"/>
                <w:sz w:val="24"/>
                <w:szCs w:val="24"/>
                <w:shd w:val="clear" w:color="auto" w:fill="FFFFFF"/>
              </w:rPr>
              <w:t>.</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.2</w:t>
            </w:r>
            <w:r>
              <w:rPr>
                <w:rFonts w:ascii="仿宋" w:eastAsia="仿宋" w:hAnsi="仿宋" w:hint="eastAsia"/>
                <w:color w:val="333333"/>
                <w:sz w:val="24"/>
                <w:szCs w:val="24"/>
                <w:shd w:val="clear" w:color="auto" w:fill="FFFFFF"/>
              </w:rPr>
              <w:t>.1</w:t>
            </w:r>
            <w:r>
              <w:rPr>
                <w:rFonts w:ascii="仿宋" w:eastAsia="仿宋" w:hAnsi="仿宋"/>
                <w:color w:val="333333"/>
                <w:sz w:val="24"/>
                <w:szCs w:val="24"/>
                <w:shd w:val="clear" w:color="auto" w:fill="FFFFFF"/>
              </w:rPr>
              <w:t>准备上场时，队员领取自己的机器人，在引导员带领下进入比赛区。在规定时间内未到场的参赛队将被视为弃权</w:t>
            </w:r>
            <w:r>
              <w:rPr>
                <w:rFonts w:ascii="仿宋" w:eastAsia="仿宋" w:hAnsi="仿宋" w:hint="eastAsia"/>
                <w:color w:val="333333"/>
                <w:sz w:val="24"/>
                <w:szCs w:val="24"/>
                <w:shd w:val="clear" w:color="auto" w:fill="FFFFFF"/>
              </w:rPr>
              <w:t>；</w:t>
            </w:r>
          </w:p>
          <w:p w:rsidR="00827F73" w:rsidRDefault="005111D7">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w:t>
            </w:r>
            <w:r>
              <w:rPr>
                <w:rFonts w:ascii="仿宋" w:eastAsia="仿宋" w:hAnsi="仿宋"/>
                <w:color w:val="333333"/>
                <w:sz w:val="24"/>
                <w:szCs w:val="24"/>
                <w:shd w:val="clear" w:color="auto" w:fill="FFFFFF"/>
              </w:rPr>
              <w:t>.</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.2</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上场的2名队员，在裁判的允许下，将自己的机器人放入各自的</w:t>
            </w:r>
            <w:r>
              <w:rPr>
                <w:rFonts w:ascii="仿宋" w:eastAsia="仿宋" w:hAnsi="仿宋" w:hint="eastAsia"/>
                <w:color w:val="333333"/>
                <w:sz w:val="24"/>
                <w:szCs w:val="24"/>
                <w:shd w:val="clear" w:color="auto" w:fill="FFFFFF"/>
              </w:rPr>
              <w:t>基地</w:t>
            </w:r>
            <w:r>
              <w:rPr>
                <w:rFonts w:ascii="仿宋" w:eastAsia="仿宋" w:hAnsi="仿宋"/>
                <w:color w:val="333333"/>
                <w:sz w:val="24"/>
                <w:szCs w:val="24"/>
                <w:shd w:val="clear" w:color="auto" w:fill="FFFFFF"/>
              </w:rPr>
              <w:t>。机器人的任何部分及其在地面的投影不能超出待命区</w:t>
            </w:r>
            <w:r>
              <w:rPr>
                <w:rFonts w:ascii="仿宋" w:eastAsia="仿宋" w:hAnsi="仿宋" w:hint="eastAsia"/>
                <w:color w:val="333333"/>
                <w:sz w:val="24"/>
                <w:szCs w:val="24"/>
                <w:shd w:val="clear" w:color="auto" w:fill="FFFFFF"/>
              </w:rPr>
              <w:t>；</w:t>
            </w:r>
          </w:p>
          <w:p w:rsidR="00827F73" w:rsidRDefault="005111D7">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w:t>
            </w:r>
            <w:r>
              <w:rPr>
                <w:rFonts w:ascii="仿宋" w:eastAsia="仿宋" w:hAnsi="仿宋"/>
                <w:color w:val="333333"/>
                <w:sz w:val="24"/>
                <w:szCs w:val="24"/>
                <w:shd w:val="clear" w:color="auto" w:fill="FFFFFF"/>
              </w:rPr>
              <w:t>.</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.2</w:t>
            </w:r>
            <w:r>
              <w:rPr>
                <w:rFonts w:ascii="仿宋" w:eastAsia="仿宋" w:hAnsi="仿宋" w:hint="eastAsia"/>
                <w:color w:val="333333"/>
                <w:sz w:val="24"/>
                <w:szCs w:val="24"/>
                <w:shd w:val="clear" w:color="auto" w:fill="FFFFFF"/>
              </w:rPr>
              <w:t>.3</w:t>
            </w:r>
            <w:r>
              <w:rPr>
                <w:rFonts w:ascii="仿宋" w:eastAsia="仿宋" w:hAnsi="仿宋"/>
                <w:color w:val="333333"/>
                <w:sz w:val="24"/>
                <w:szCs w:val="24"/>
                <w:shd w:val="clear" w:color="auto" w:fill="FFFFFF"/>
              </w:rPr>
              <w:t>参赛队员应抓紧时间（不超过1分钟）做好启动前的准备工作，准备期间不得启动机器人，不能修改程序和硬件设备。完成准备工作后，队员应向裁判员示意。</w:t>
            </w:r>
          </w:p>
        </w:tc>
      </w:tr>
    </w:tbl>
    <w:p w:rsidR="00827F73" w:rsidRDefault="005111D7">
      <w:pPr>
        <w:shd w:val="clear" w:color="auto" w:fill="FFFFFF"/>
        <w:spacing w:line="360" w:lineRule="atLeast"/>
        <w:ind w:firstLine="480"/>
        <w:outlineLvl w:val="2"/>
        <w:rPr>
          <w:rFonts w:ascii="仿宋" w:eastAsia="仿宋" w:hAnsi="仿宋"/>
          <w:b/>
          <w:bCs/>
          <w:color w:val="333333"/>
          <w:sz w:val="24"/>
          <w:szCs w:val="24"/>
          <w:shd w:val="clear" w:color="auto" w:fill="FFFFFF"/>
        </w:rPr>
      </w:pPr>
      <w:bookmarkStart w:id="27" w:name="_Toc8478"/>
      <w:r>
        <w:rPr>
          <w:rFonts w:ascii="仿宋" w:eastAsia="仿宋" w:hAnsi="仿宋" w:hint="eastAsia"/>
          <w:b/>
          <w:bCs/>
          <w:color w:val="333333"/>
          <w:sz w:val="24"/>
          <w:szCs w:val="24"/>
          <w:shd w:val="clear" w:color="auto" w:fill="FFFFFF"/>
        </w:rPr>
        <w:t>6</w:t>
      </w:r>
      <w:r>
        <w:rPr>
          <w:rFonts w:ascii="仿宋" w:eastAsia="仿宋" w:hAnsi="仿宋"/>
          <w:b/>
          <w:bCs/>
          <w:color w:val="333333"/>
          <w:sz w:val="24"/>
          <w:szCs w:val="24"/>
          <w:shd w:val="clear" w:color="auto" w:fill="FFFFFF"/>
        </w:rPr>
        <w:t>.</w:t>
      </w:r>
      <w:r>
        <w:rPr>
          <w:rFonts w:ascii="仿宋" w:eastAsia="仿宋" w:hAnsi="仿宋" w:hint="eastAsia"/>
          <w:b/>
          <w:bCs/>
          <w:color w:val="333333"/>
          <w:sz w:val="24"/>
          <w:szCs w:val="24"/>
          <w:shd w:val="clear" w:color="auto" w:fill="FFFFFF"/>
        </w:rPr>
        <w:t>2</w:t>
      </w:r>
      <w:r>
        <w:rPr>
          <w:rFonts w:ascii="仿宋" w:eastAsia="仿宋" w:hAnsi="仿宋"/>
          <w:b/>
          <w:bCs/>
          <w:color w:val="333333"/>
          <w:sz w:val="24"/>
          <w:szCs w:val="24"/>
          <w:shd w:val="clear" w:color="auto" w:fill="FFFFFF"/>
        </w:rPr>
        <w:t>.3开始比赛</w:t>
      </w:r>
      <w:bookmarkEnd w:id="27"/>
    </w:p>
    <w:tbl>
      <w:tblPr>
        <w:tblStyle w:val="a9"/>
        <w:tblW w:w="0" w:type="auto"/>
        <w:tblLook w:val="04A0" w:firstRow="1" w:lastRow="0" w:firstColumn="1" w:lastColumn="0" w:noHBand="0" w:noVBand="1"/>
      </w:tblPr>
      <w:tblGrid>
        <w:gridCol w:w="8522"/>
      </w:tblGrid>
      <w:tr w:rsidR="00827F73">
        <w:tc>
          <w:tcPr>
            <w:tcW w:w="8522" w:type="dxa"/>
          </w:tcPr>
          <w:p w:rsidR="00827F73" w:rsidRDefault="005111D7">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w:t>
            </w:r>
            <w:r>
              <w:rPr>
                <w:rFonts w:ascii="仿宋" w:eastAsia="仿宋" w:hAnsi="仿宋"/>
                <w:color w:val="333333"/>
                <w:sz w:val="24"/>
                <w:szCs w:val="24"/>
                <w:shd w:val="clear" w:color="auto" w:fill="FFFFFF"/>
              </w:rPr>
              <w:t>.</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.3</w:t>
            </w:r>
            <w:r>
              <w:rPr>
                <w:rFonts w:ascii="仿宋" w:eastAsia="仿宋" w:hAnsi="仿宋" w:hint="eastAsia"/>
                <w:color w:val="333333"/>
                <w:sz w:val="24"/>
                <w:szCs w:val="24"/>
                <w:shd w:val="clear" w:color="auto" w:fill="FFFFFF"/>
              </w:rPr>
              <w:t>.1将机器人放入且只能放入地球基地准备出发；</w:t>
            </w:r>
          </w:p>
          <w:p w:rsidR="00827F73" w:rsidRDefault="005111D7">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w:t>
            </w:r>
            <w:r>
              <w:rPr>
                <w:rFonts w:ascii="仿宋" w:eastAsia="仿宋" w:hAnsi="仿宋"/>
                <w:color w:val="333333"/>
                <w:sz w:val="24"/>
                <w:szCs w:val="24"/>
                <w:shd w:val="clear" w:color="auto" w:fill="FFFFFF"/>
              </w:rPr>
              <w:t>.</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.3</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裁判员确认参赛队已准备好后，将发出“3，2，1，开始”的倒计时启动口令。随着倒计时的开始，队员可以用一只手慢慢靠近机器人，听到“开始”命令的第一个字，队员可以触碰一个按钮或给传感器一个信号去启动机器人</w:t>
            </w:r>
            <w:r>
              <w:rPr>
                <w:rFonts w:ascii="仿宋" w:eastAsia="仿宋" w:hAnsi="仿宋" w:hint="eastAsia"/>
                <w:color w:val="333333"/>
                <w:sz w:val="24"/>
                <w:szCs w:val="24"/>
                <w:shd w:val="clear" w:color="auto" w:fill="FFFFFF"/>
              </w:rPr>
              <w:t>；</w:t>
            </w:r>
          </w:p>
          <w:p w:rsidR="00827F73" w:rsidRDefault="005111D7">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w:t>
            </w:r>
            <w:r>
              <w:rPr>
                <w:rFonts w:ascii="仿宋" w:eastAsia="仿宋" w:hAnsi="仿宋"/>
                <w:color w:val="333333"/>
                <w:sz w:val="24"/>
                <w:szCs w:val="24"/>
                <w:shd w:val="clear" w:color="auto" w:fill="FFFFFF"/>
              </w:rPr>
              <w:t>.</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.3</w:t>
            </w:r>
            <w:r>
              <w:rPr>
                <w:rFonts w:ascii="仿宋" w:eastAsia="仿宋" w:hAnsi="仿宋" w:hint="eastAsia"/>
                <w:color w:val="333333"/>
                <w:sz w:val="24"/>
                <w:szCs w:val="24"/>
                <w:shd w:val="clear" w:color="auto" w:fill="FFFFFF"/>
              </w:rPr>
              <w:t>.3</w:t>
            </w:r>
            <w:r>
              <w:rPr>
                <w:rFonts w:ascii="仿宋" w:eastAsia="仿宋" w:hAnsi="仿宋"/>
                <w:color w:val="333333"/>
                <w:sz w:val="24"/>
                <w:szCs w:val="24"/>
                <w:shd w:val="clear" w:color="auto" w:fill="FFFFFF"/>
              </w:rPr>
              <w:t>在“开始”命令前启动机器人将被视为</w:t>
            </w:r>
            <w:r>
              <w:rPr>
                <w:rFonts w:ascii="仿宋" w:eastAsia="仿宋" w:hAnsi="仿宋" w:hint="eastAsia"/>
                <w:color w:val="333333"/>
                <w:sz w:val="24"/>
                <w:szCs w:val="24"/>
                <w:shd w:val="clear" w:color="auto" w:fill="FFFFFF"/>
              </w:rPr>
              <w:t>犯规；</w:t>
            </w:r>
          </w:p>
          <w:p w:rsidR="00827F73" w:rsidRDefault="005111D7">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w:t>
            </w:r>
            <w:r>
              <w:rPr>
                <w:rFonts w:ascii="仿宋" w:eastAsia="仿宋" w:hAnsi="仿宋"/>
                <w:color w:val="333333"/>
                <w:sz w:val="24"/>
                <w:szCs w:val="24"/>
                <w:shd w:val="clear" w:color="auto" w:fill="FFFFFF"/>
              </w:rPr>
              <w:t>.</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.3</w:t>
            </w:r>
            <w:r>
              <w:rPr>
                <w:rFonts w:ascii="仿宋" w:eastAsia="仿宋" w:hAnsi="仿宋" w:hint="eastAsia"/>
                <w:color w:val="333333"/>
                <w:sz w:val="24"/>
                <w:szCs w:val="24"/>
                <w:shd w:val="clear" w:color="auto" w:fill="FFFFFF"/>
              </w:rPr>
              <w:t>.4</w:t>
            </w:r>
            <w:r>
              <w:rPr>
                <w:rFonts w:ascii="仿宋" w:eastAsia="仿宋" w:hAnsi="仿宋"/>
                <w:color w:val="333333"/>
                <w:sz w:val="24"/>
                <w:szCs w:val="24"/>
                <w:shd w:val="clear" w:color="auto" w:fill="FFFFFF"/>
              </w:rPr>
              <w:t>机器人一旦启动，就只能受自带的控制器中的程序控制。队员不得接触机器人，重试的情况除外</w:t>
            </w:r>
            <w:r>
              <w:rPr>
                <w:rFonts w:ascii="仿宋" w:eastAsia="仿宋" w:hAnsi="仿宋" w:hint="eastAsia"/>
                <w:color w:val="333333"/>
                <w:sz w:val="24"/>
                <w:szCs w:val="24"/>
                <w:shd w:val="clear" w:color="auto" w:fill="FFFFFF"/>
              </w:rPr>
              <w:t>；</w:t>
            </w:r>
          </w:p>
          <w:p w:rsidR="00827F73" w:rsidRDefault="005111D7">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w:t>
            </w:r>
            <w:r>
              <w:rPr>
                <w:rFonts w:ascii="仿宋" w:eastAsia="仿宋" w:hAnsi="仿宋"/>
                <w:color w:val="333333"/>
                <w:sz w:val="24"/>
                <w:szCs w:val="24"/>
                <w:shd w:val="clear" w:color="auto" w:fill="FFFFFF"/>
              </w:rPr>
              <w:t>.</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.3</w:t>
            </w:r>
            <w:r>
              <w:rPr>
                <w:rFonts w:ascii="仿宋" w:eastAsia="仿宋" w:hAnsi="仿宋" w:hint="eastAsia"/>
                <w:color w:val="333333"/>
                <w:sz w:val="24"/>
                <w:szCs w:val="24"/>
                <w:shd w:val="clear" w:color="auto" w:fill="FFFFFF"/>
              </w:rPr>
              <w:t>.5</w:t>
            </w:r>
            <w:r>
              <w:rPr>
                <w:rFonts w:ascii="仿宋" w:eastAsia="仿宋" w:hAnsi="仿宋"/>
                <w:color w:val="333333"/>
                <w:sz w:val="24"/>
                <w:szCs w:val="24"/>
                <w:shd w:val="clear" w:color="auto" w:fill="FFFFFF"/>
              </w:rPr>
              <w:t>启动后的机器人如因速度过快或程序错误将所携带的物品抛出场地，该物品不得再回到场上。</w:t>
            </w:r>
          </w:p>
        </w:tc>
      </w:tr>
    </w:tbl>
    <w:p w:rsidR="00827F73" w:rsidRDefault="005111D7">
      <w:pPr>
        <w:shd w:val="clear" w:color="auto" w:fill="FFFFFF"/>
        <w:spacing w:line="360" w:lineRule="atLeast"/>
        <w:ind w:firstLine="480"/>
        <w:outlineLvl w:val="2"/>
        <w:rPr>
          <w:rFonts w:ascii="仿宋" w:eastAsia="仿宋" w:hAnsi="仿宋"/>
          <w:b/>
          <w:bCs/>
          <w:color w:val="333333"/>
          <w:sz w:val="24"/>
          <w:szCs w:val="24"/>
          <w:shd w:val="clear" w:color="auto" w:fill="FFFFFF"/>
        </w:rPr>
      </w:pPr>
      <w:bookmarkStart w:id="28" w:name="_Toc10486"/>
      <w:r>
        <w:rPr>
          <w:rFonts w:ascii="仿宋" w:eastAsia="仿宋" w:hAnsi="仿宋" w:hint="eastAsia"/>
          <w:b/>
          <w:bCs/>
          <w:color w:val="333333"/>
          <w:sz w:val="24"/>
          <w:szCs w:val="24"/>
          <w:shd w:val="clear" w:color="auto" w:fill="FFFFFF"/>
        </w:rPr>
        <w:t>6</w:t>
      </w:r>
      <w:r>
        <w:rPr>
          <w:rFonts w:ascii="仿宋" w:eastAsia="仿宋" w:hAnsi="仿宋"/>
          <w:b/>
          <w:bCs/>
          <w:color w:val="333333"/>
          <w:sz w:val="24"/>
          <w:szCs w:val="24"/>
          <w:shd w:val="clear" w:color="auto" w:fill="FFFFFF"/>
        </w:rPr>
        <w:t>.</w:t>
      </w:r>
      <w:r>
        <w:rPr>
          <w:rFonts w:ascii="仿宋" w:eastAsia="仿宋" w:hAnsi="仿宋" w:hint="eastAsia"/>
          <w:b/>
          <w:bCs/>
          <w:color w:val="333333"/>
          <w:sz w:val="24"/>
          <w:szCs w:val="24"/>
          <w:shd w:val="clear" w:color="auto" w:fill="FFFFFF"/>
        </w:rPr>
        <w:t>2</w:t>
      </w:r>
      <w:r>
        <w:rPr>
          <w:rFonts w:ascii="仿宋" w:eastAsia="仿宋" w:hAnsi="仿宋"/>
          <w:b/>
          <w:bCs/>
          <w:color w:val="333333"/>
          <w:sz w:val="24"/>
          <w:szCs w:val="24"/>
          <w:shd w:val="clear" w:color="auto" w:fill="FFFFFF"/>
        </w:rPr>
        <w:t>.4</w:t>
      </w:r>
      <w:r>
        <w:rPr>
          <w:rFonts w:ascii="仿宋" w:eastAsia="仿宋" w:hAnsi="仿宋" w:hint="eastAsia"/>
          <w:b/>
          <w:bCs/>
          <w:color w:val="333333"/>
          <w:sz w:val="24"/>
          <w:szCs w:val="24"/>
          <w:shd w:val="clear" w:color="auto" w:fill="FFFFFF"/>
        </w:rPr>
        <w:t>重启</w:t>
      </w:r>
      <w:bookmarkEnd w:id="28"/>
    </w:p>
    <w:p w:rsidR="00827F73" w:rsidRDefault="005111D7">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重启是指比赛过程中，机器人被手动返回基地。</w:t>
      </w:r>
    </w:p>
    <w:p w:rsidR="00827F73" w:rsidRDefault="005111D7">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机器人在未到达（垂直投影接触）另一个基地前，重启时均要求返回上一次出发的基地。</w:t>
      </w:r>
    </w:p>
    <w:tbl>
      <w:tblPr>
        <w:tblStyle w:val="a9"/>
        <w:tblW w:w="0" w:type="auto"/>
        <w:tblLook w:val="04A0" w:firstRow="1" w:lastRow="0" w:firstColumn="1" w:lastColumn="0" w:noHBand="0" w:noVBand="1"/>
      </w:tblPr>
      <w:tblGrid>
        <w:gridCol w:w="8522"/>
      </w:tblGrid>
      <w:tr w:rsidR="00827F73">
        <w:tc>
          <w:tcPr>
            <w:tcW w:w="8522" w:type="dxa"/>
          </w:tcPr>
          <w:p w:rsidR="00827F73" w:rsidRDefault="005111D7">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w:t>
            </w:r>
            <w:r>
              <w:rPr>
                <w:rFonts w:ascii="仿宋" w:eastAsia="仿宋" w:hAnsi="仿宋"/>
                <w:color w:val="333333"/>
                <w:sz w:val="24"/>
                <w:szCs w:val="24"/>
                <w:shd w:val="clear" w:color="auto" w:fill="FFFFFF"/>
              </w:rPr>
              <w:t>.</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.4</w:t>
            </w:r>
            <w:r>
              <w:rPr>
                <w:rFonts w:ascii="仿宋" w:eastAsia="仿宋" w:hAnsi="仿宋" w:hint="eastAsia"/>
                <w:color w:val="333333"/>
                <w:sz w:val="24"/>
                <w:szCs w:val="24"/>
                <w:shd w:val="clear" w:color="auto" w:fill="FFFFFF"/>
              </w:rPr>
              <w:t>.1单轮</w:t>
            </w:r>
            <w:r>
              <w:rPr>
                <w:rFonts w:ascii="仿宋" w:eastAsia="仿宋" w:hAnsi="仿宋"/>
                <w:color w:val="333333"/>
                <w:sz w:val="24"/>
                <w:szCs w:val="24"/>
                <w:shd w:val="clear" w:color="auto" w:fill="FFFFFF"/>
              </w:rPr>
              <w:t>比赛时间内，</w:t>
            </w:r>
            <w:r>
              <w:rPr>
                <w:rFonts w:ascii="仿宋" w:eastAsia="仿宋" w:hAnsi="仿宋" w:hint="eastAsia"/>
                <w:color w:val="333333"/>
                <w:sz w:val="24"/>
                <w:szCs w:val="24"/>
                <w:shd w:val="clear" w:color="auto" w:fill="FFFFFF"/>
              </w:rPr>
              <w:t>重启次数不限；</w:t>
            </w:r>
          </w:p>
          <w:p w:rsidR="00827F73" w:rsidRDefault="005111D7">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w:t>
            </w:r>
            <w:r>
              <w:rPr>
                <w:rFonts w:ascii="仿宋" w:eastAsia="仿宋" w:hAnsi="仿宋"/>
                <w:color w:val="333333"/>
                <w:sz w:val="24"/>
                <w:szCs w:val="24"/>
                <w:shd w:val="clear" w:color="auto" w:fill="FFFFFF"/>
              </w:rPr>
              <w:t>.</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.4</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需要</w:t>
            </w:r>
            <w:r>
              <w:rPr>
                <w:rFonts w:ascii="仿宋" w:eastAsia="仿宋" w:hAnsi="仿宋" w:hint="eastAsia"/>
                <w:color w:val="333333"/>
                <w:sz w:val="24"/>
                <w:szCs w:val="24"/>
                <w:shd w:val="clear" w:color="auto" w:fill="FFFFFF"/>
              </w:rPr>
              <w:t>重启时</w:t>
            </w:r>
            <w:r>
              <w:rPr>
                <w:rFonts w:ascii="仿宋" w:eastAsia="仿宋" w:hAnsi="仿宋"/>
                <w:color w:val="333333"/>
                <w:sz w:val="24"/>
                <w:szCs w:val="24"/>
                <w:shd w:val="clear" w:color="auto" w:fill="FFFFFF"/>
              </w:rPr>
              <w:t>可接触机器人并把它搬回</w:t>
            </w:r>
            <w:r>
              <w:rPr>
                <w:rFonts w:ascii="仿宋" w:eastAsia="仿宋" w:hAnsi="仿宋" w:hint="eastAsia"/>
                <w:color w:val="333333"/>
                <w:sz w:val="24"/>
                <w:szCs w:val="24"/>
                <w:shd w:val="clear" w:color="auto" w:fill="FFFFFF"/>
              </w:rPr>
              <w:t>基地；无需向裁判请示。</w:t>
            </w:r>
          </w:p>
          <w:p w:rsidR="00827F73" w:rsidRDefault="005111D7">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lastRenderedPageBreak/>
              <w:t>6</w:t>
            </w:r>
            <w:r>
              <w:rPr>
                <w:rFonts w:ascii="仿宋" w:eastAsia="仿宋" w:hAnsi="仿宋"/>
                <w:color w:val="333333"/>
                <w:sz w:val="24"/>
                <w:szCs w:val="24"/>
                <w:shd w:val="clear" w:color="auto" w:fill="FFFFFF"/>
              </w:rPr>
              <w:t>.</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.4</w:t>
            </w:r>
            <w:r>
              <w:rPr>
                <w:rFonts w:ascii="仿宋" w:eastAsia="仿宋" w:hAnsi="仿宋" w:hint="eastAsia"/>
                <w:color w:val="333333"/>
                <w:sz w:val="24"/>
                <w:szCs w:val="24"/>
                <w:shd w:val="clear" w:color="auto" w:fill="FFFFFF"/>
              </w:rPr>
              <w:t>.3</w:t>
            </w:r>
            <w:r>
              <w:rPr>
                <w:rFonts w:ascii="仿宋" w:eastAsia="仿宋" w:hAnsi="仿宋"/>
                <w:color w:val="333333"/>
                <w:sz w:val="24"/>
                <w:szCs w:val="24"/>
                <w:shd w:val="clear" w:color="auto" w:fill="FFFFFF"/>
              </w:rPr>
              <w:t>比赛计时不因</w:t>
            </w:r>
            <w:r>
              <w:rPr>
                <w:rFonts w:ascii="仿宋" w:eastAsia="仿宋" w:hAnsi="仿宋" w:hint="eastAsia"/>
                <w:color w:val="333333"/>
                <w:sz w:val="24"/>
                <w:szCs w:val="24"/>
                <w:shd w:val="clear" w:color="auto" w:fill="FFFFFF"/>
              </w:rPr>
              <w:t>重启</w:t>
            </w:r>
            <w:r>
              <w:rPr>
                <w:rFonts w:ascii="仿宋" w:eastAsia="仿宋" w:hAnsi="仿宋"/>
                <w:color w:val="333333"/>
                <w:sz w:val="24"/>
                <w:szCs w:val="24"/>
                <w:shd w:val="clear" w:color="auto" w:fill="FFFFFF"/>
              </w:rPr>
              <w:t>而停止</w:t>
            </w:r>
            <w:r>
              <w:rPr>
                <w:rFonts w:ascii="仿宋" w:eastAsia="仿宋" w:hAnsi="仿宋" w:hint="eastAsia"/>
                <w:color w:val="333333"/>
                <w:sz w:val="24"/>
                <w:szCs w:val="24"/>
                <w:shd w:val="clear" w:color="auto" w:fill="FFFFFF"/>
              </w:rPr>
              <w:t>；</w:t>
            </w:r>
          </w:p>
          <w:p w:rsidR="00827F73" w:rsidRDefault="005111D7">
            <w:pPr>
              <w:pStyle w:val="ae"/>
              <w:shd w:val="clear" w:color="auto" w:fill="FFFFFF"/>
              <w:spacing w:line="360" w:lineRule="atLeast"/>
              <w:ind w:firstLineChars="0" w:firstLine="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w:t>
            </w:r>
            <w:r>
              <w:rPr>
                <w:rFonts w:ascii="仿宋" w:eastAsia="仿宋" w:hAnsi="仿宋"/>
                <w:color w:val="333333"/>
                <w:sz w:val="24"/>
                <w:szCs w:val="24"/>
                <w:shd w:val="clear" w:color="auto" w:fill="FFFFFF"/>
              </w:rPr>
              <w:t>.</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.4</w:t>
            </w:r>
            <w:r>
              <w:rPr>
                <w:rFonts w:ascii="仿宋" w:eastAsia="仿宋" w:hAnsi="仿宋" w:hint="eastAsia"/>
                <w:color w:val="333333"/>
                <w:sz w:val="24"/>
                <w:szCs w:val="24"/>
                <w:shd w:val="clear" w:color="auto" w:fill="FFFFFF"/>
              </w:rPr>
              <w:t>.4重启</w:t>
            </w:r>
            <w:r>
              <w:rPr>
                <w:rFonts w:ascii="仿宋" w:eastAsia="仿宋" w:hAnsi="仿宋"/>
                <w:color w:val="333333"/>
                <w:sz w:val="24"/>
                <w:szCs w:val="24"/>
                <w:shd w:val="clear" w:color="auto" w:fill="FFFFFF"/>
              </w:rPr>
              <w:t>可以调整机器人结构件</w:t>
            </w:r>
            <w:r>
              <w:rPr>
                <w:rFonts w:ascii="仿宋" w:eastAsia="仿宋" w:hAnsi="仿宋" w:hint="eastAsia"/>
                <w:color w:val="333333"/>
                <w:sz w:val="24"/>
                <w:szCs w:val="24"/>
                <w:shd w:val="clear" w:color="auto" w:fill="FFFFFF"/>
              </w:rPr>
              <w:t>、传动件及核心模块，也可以调整待运行的程序</w:t>
            </w:r>
            <w:r>
              <w:rPr>
                <w:rFonts w:ascii="仿宋" w:eastAsia="仿宋" w:hAnsi="仿宋"/>
                <w:color w:val="333333"/>
                <w:sz w:val="24"/>
                <w:szCs w:val="24"/>
                <w:shd w:val="clear" w:color="auto" w:fill="FFFFFF"/>
              </w:rPr>
              <w:t>，但不得重新下载程序</w:t>
            </w:r>
            <w:r>
              <w:rPr>
                <w:rFonts w:ascii="仿宋" w:eastAsia="仿宋" w:hAnsi="仿宋" w:hint="eastAsia"/>
                <w:color w:val="333333"/>
                <w:sz w:val="24"/>
                <w:szCs w:val="24"/>
                <w:shd w:val="clear" w:color="auto" w:fill="FFFFFF"/>
              </w:rPr>
              <w:t>；</w:t>
            </w:r>
          </w:p>
          <w:p w:rsidR="00827F73" w:rsidRDefault="005111D7">
            <w:pPr>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6.2.4.5因重启过程被人为间接改变的模型初始状态的模型，维持模型状态，但模型失去得分效力，即使符合得分的状态亦不计得分。</w:t>
            </w:r>
          </w:p>
        </w:tc>
      </w:tr>
    </w:tbl>
    <w:p w:rsidR="00827F73" w:rsidRDefault="005111D7">
      <w:pPr>
        <w:shd w:val="clear" w:color="auto" w:fill="FFFFFF"/>
        <w:spacing w:line="360" w:lineRule="atLeast"/>
        <w:ind w:firstLine="480"/>
        <w:outlineLvl w:val="2"/>
        <w:rPr>
          <w:rFonts w:ascii="仿宋" w:eastAsia="仿宋" w:hAnsi="仿宋"/>
          <w:b/>
          <w:bCs/>
          <w:color w:val="333333"/>
          <w:sz w:val="24"/>
          <w:szCs w:val="24"/>
          <w:shd w:val="clear" w:color="auto" w:fill="FFFFFF"/>
        </w:rPr>
      </w:pPr>
      <w:bookmarkStart w:id="29" w:name="_Toc27433"/>
      <w:r>
        <w:rPr>
          <w:rFonts w:ascii="仿宋" w:eastAsia="仿宋" w:hAnsi="仿宋" w:hint="eastAsia"/>
          <w:b/>
          <w:bCs/>
          <w:color w:val="333333"/>
          <w:sz w:val="24"/>
          <w:szCs w:val="24"/>
          <w:shd w:val="clear" w:color="auto" w:fill="FFFFFF"/>
        </w:rPr>
        <w:lastRenderedPageBreak/>
        <w:t>6</w:t>
      </w:r>
      <w:r>
        <w:rPr>
          <w:rFonts w:ascii="仿宋" w:eastAsia="仿宋" w:hAnsi="仿宋"/>
          <w:b/>
          <w:bCs/>
          <w:color w:val="333333"/>
          <w:sz w:val="24"/>
          <w:szCs w:val="24"/>
          <w:shd w:val="clear" w:color="auto" w:fill="FFFFFF"/>
        </w:rPr>
        <w:t>.</w:t>
      </w:r>
      <w:r>
        <w:rPr>
          <w:rFonts w:ascii="仿宋" w:eastAsia="仿宋" w:hAnsi="仿宋" w:hint="eastAsia"/>
          <w:b/>
          <w:bCs/>
          <w:color w:val="333333"/>
          <w:sz w:val="24"/>
          <w:szCs w:val="24"/>
          <w:shd w:val="clear" w:color="auto" w:fill="FFFFFF"/>
        </w:rPr>
        <w:t>2</w:t>
      </w:r>
      <w:r>
        <w:rPr>
          <w:rFonts w:ascii="仿宋" w:eastAsia="仿宋" w:hAnsi="仿宋"/>
          <w:b/>
          <w:bCs/>
          <w:color w:val="333333"/>
          <w:sz w:val="24"/>
          <w:szCs w:val="24"/>
          <w:shd w:val="clear" w:color="auto" w:fill="FFFFFF"/>
        </w:rPr>
        <w:t>.5结束比赛</w:t>
      </w:r>
      <w:bookmarkEnd w:id="29"/>
    </w:p>
    <w:tbl>
      <w:tblPr>
        <w:tblStyle w:val="a9"/>
        <w:tblW w:w="0" w:type="auto"/>
        <w:tblLook w:val="04A0" w:firstRow="1" w:lastRow="0" w:firstColumn="1" w:lastColumn="0" w:noHBand="0" w:noVBand="1"/>
      </w:tblPr>
      <w:tblGrid>
        <w:gridCol w:w="8522"/>
      </w:tblGrid>
      <w:tr w:rsidR="00827F73">
        <w:tc>
          <w:tcPr>
            <w:tcW w:w="8522" w:type="dxa"/>
          </w:tcPr>
          <w:p w:rsidR="00827F73" w:rsidRDefault="005111D7">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6.2.5.1</w:t>
            </w:r>
            <w:r>
              <w:rPr>
                <w:rFonts w:ascii="仿宋" w:eastAsia="仿宋" w:hAnsi="仿宋"/>
                <w:color w:val="333333"/>
                <w:sz w:val="24"/>
                <w:szCs w:val="24"/>
                <w:shd w:val="clear" w:color="auto" w:fill="FFFFFF"/>
              </w:rPr>
              <w:t>当</w:t>
            </w:r>
            <w:r>
              <w:rPr>
                <w:rFonts w:ascii="仿宋" w:eastAsia="仿宋" w:hAnsi="仿宋" w:hint="eastAsia"/>
                <w:color w:val="333333"/>
                <w:sz w:val="24"/>
                <w:szCs w:val="24"/>
                <w:shd w:val="clear" w:color="auto" w:fill="FFFFFF"/>
              </w:rPr>
              <w:t>出现以下任一情况，则结束比赛：</w:t>
            </w:r>
          </w:p>
          <w:p w:rsidR="00827F73" w:rsidRDefault="005111D7">
            <w:pPr>
              <w:numPr>
                <w:ilvl w:val="0"/>
                <w:numId w:val="2"/>
              </w:num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单轮比赛时间归</w:t>
            </w:r>
            <w:r>
              <w:rPr>
                <w:rFonts w:ascii="仿宋" w:eastAsia="仿宋" w:hAnsi="仿宋"/>
                <w:color w:val="333333"/>
                <w:sz w:val="24"/>
                <w:szCs w:val="24"/>
                <w:shd w:val="clear" w:color="auto" w:fill="FFFFFF"/>
              </w:rPr>
              <w:t>0</w:t>
            </w:r>
            <w:r>
              <w:rPr>
                <w:rFonts w:ascii="仿宋" w:eastAsia="仿宋" w:hAnsi="仿宋" w:hint="eastAsia"/>
                <w:color w:val="333333"/>
                <w:sz w:val="24"/>
                <w:szCs w:val="24"/>
                <w:shd w:val="clear" w:color="auto" w:fill="FFFFFF"/>
              </w:rPr>
              <w:t>。</w:t>
            </w:r>
          </w:p>
          <w:p w:rsidR="00827F73" w:rsidRDefault="005111D7">
            <w:pPr>
              <w:numPr>
                <w:ilvl w:val="0"/>
                <w:numId w:val="2"/>
              </w:num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color w:val="333333"/>
                <w:sz w:val="24"/>
                <w:szCs w:val="24"/>
                <w:shd w:val="clear" w:color="auto" w:fill="FFFFFF"/>
              </w:rPr>
              <w:t>参赛队</w:t>
            </w:r>
            <w:r>
              <w:rPr>
                <w:rFonts w:ascii="仿宋" w:eastAsia="仿宋" w:hAnsi="仿宋" w:hint="eastAsia"/>
                <w:color w:val="333333"/>
                <w:sz w:val="24"/>
                <w:szCs w:val="24"/>
                <w:shd w:val="clear" w:color="auto" w:fill="FFFFFF"/>
              </w:rPr>
              <w:t>员申请结束比赛并获得裁判允许。</w:t>
            </w:r>
          </w:p>
          <w:p w:rsidR="00827F73" w:rsidRDefault="005111D7">
            <w:pPr>
              <w:numPr>
                <w:ilvl w:val="0"/>
                <w:numId w:val="2"/>
              </w:num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参赛队员申请弃权并获得裁判允许。</w:t>
            </w:r>
          </w:p>
        </w:tc>
      </w:tr>
    </w:tbl>
    <w:p w:rsidR="00827F73" w:rsidRDefault="005111D7">
      <w:pPr>
        <w:shd w:val="clear" w:color="auto" w:fill="FFFFFF"/>
        <w:spacing w:line="360" w:lineRule="atLeast"/>
        <w:ind w:firstLine="480"/>
        <w:outlineLvl w:val="2"/>
        <w:rPr>
          <w:rFonts w:ascii="仿宋" w:eastAsia="仿宋" w:hAnsi="仿宋"/>
          <w:b/>
          <w:bCs/>
          <w:color w:val="333333"/>
          <w:sz w:val="24"/>
          <w:szCs w:val="24"/>
          <w:shd w:val="clear" w:color="auto" w:fill="FFFFFF"/>
        </w:rPr>
      </w:pPr>
      <w:bookmarkStart w:id="30" w:name="_Toc4555"/>
      <w:r>
        <w:rPr>
          <w:rFonts w:ascii="仿宋" w:eastAsia="仿宋" w:hAnsi="仿宋" w:hint="eastAsia"/>
          <w:b/>
          <w:bCs/>
          <w:color w:val="333333"/>
          <w:sz w:val="24"/>
          <w:szCs w:val="24"/>
          <w:shd w:val="clear" w:color="auto" w:fill="FFFFFF"/>
        </w:rPr>
        <w:t>6</w:t>
      </w:r>
      <w:r>
        <w:rPr>
          <w:rFonts w:ascii="仿宋" w:eastAsia="仿宋" w:hAnsi="仿宋"/>
          <w:b/>
          <w:bCs/>
          <w:color w:val="333333"/>
          <w:sz w:val="24"/>
          <w:szCs w:val="24"/>
          <w:shd w:val="clear" w:color="auto" w:fill="FFFFFF"/>
        </w:rPr>
        <w:t>.</w:t>
      </w:r>
      <w:r>
        <w:rPr>
          <w:rFonts w:ascii="仿宋" w:eastAsia="仿宋" w:hAnsi="仿宋" w:hint="eastAsia"/>
          <w:b/>
          <w:bCs/>
          <w:color w:val="333333"/>
          <w:sz w:val="24"/>
          <w:szCs w:val="24"/>
          <w:shd w:val="clear" w:color="auto" w:fill="FFFFFF"/>
        </w:rPr>
        <w:t>2</w:t>
      </w:r>
      <w:r>
        <w:rPr>
          <w:rFonts w:ascii="仿宋" w:eastAsia="仿宋" w:hAnsi="仿宋"/>
          <w:b/>
          <w:bCs/>
          <w:color w:val="333333"/>
          <w:sz w:val="24"/>
          <w:szCs w:val="24"/>
          <w:shd w:val="clear" w:color="auto" w:fill="FFFFFF"/>
        </w:rPr>
        <w:t>.6计分</w:t>
      </w:r>
      <w:bookmarkEnd w:id="30"/>
    </w:p>
    <w:tbl>
      <w:tblPr>
        <w:tblStyle w:val="a9"/>
        <w:tblW w:w="0" w:type="auto"/>
        <w:tblLook w:val="04A0" w:firstRow="1" w:lastRow="0" w:firstColumn="1" w:lastColumn="0" w:noHBand="0" w:noVBand="1"/>
      </w:tblPr>
      <w:tblGrid>
        <w:gridCol w:w="8522"/>
      </w:tblGrid>
      <w:tr w:rsidR="00827F73">
        <w:tc>
          <w:tcPr>
            <w:tcW w:w="8522" w:type="dxa"/>
          </w:tcPr>
          <w:p w:rsidR="00827F73" w:rsidRDefault="005111D7">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w:t>
            </w:r>
            <w:r>
              <w:rPr>
                <w:rFonts w:ascii="仿宋" w:eastAsia="仿宋" w:hAnsi="仿宋"/>
                <w:color w:val="333333"/>
                <w:sz w:val="24"/>
                <w:szCs w:val="24"/>
                <w:shd w:val="clear" w:color="auto" w:fill="FFFFFF"/>
              </w:rPr>
              <w:t>.</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.6</w:t>
            </w:r>
            <w:r>
              <w:rPr>
                <w:rFonts w:ascii="仿宋" w:eastAsia="仿宋" w:hAnsi="仿宋" w:hint="eastAsia"/>
                <w:color w:val="333333"/>
                <w:sz w:val="24"/>
                <w:szCs w:val="24"/>
                <w:shd w:val="clear" w:color="auto" w:fill="FFFFFF"/>
              </w:rPr>
              <w:t>.1</w:t>
            </w:r>
            <w:r>
              <w:rPr>
                <w:rFonts w:ascii="仿宋" w:eastAsia="仿宋" w:hAnsi="仿宋"/>
                <w:color w:val="333333"/>
                <w:sz w:val="24"/>
                <w:szCs w:val="24"/>
                <w:shd w:val="clear" w:color="auto" w:fill="FFFFFF"/>
              </w:rPr>
              <w:t>每</w:t>
            </w:r>
            <w:r>
              <w:rPr>
                <w:rFonts w:ascii="仿宋" w:eastAsia="仿宋" w:hAnsi="仿宋" w:hint="eastAsia"/>
                <w:color w:val="333333"/>
                <w:sz w:val="24"/>
                <w:szCs w:val="24"/>
                <w:shd w:val="clear" w:color="auto" w:fill="FFFFFF"/>
              </w:rPr>
              <w:t>轮</w:t>
            </w:r>
            <w:r>
              <w:rPr>
                <w:rFonts w:ascii="仿宋" w:eastAsia="仿宋" w:hAnsi="仿宋"/>
                <w:color w:val="333333"/>
                <w:sz w:val="24"/>
                <w:szCs w:val="24"/>
                <w:shd w:val="clear" w:color="auto" w:fill="FFFFFF"/>
              </w:rPr>
              <w:t>比赛结束后要计算参赛队的得分。单场比赛的得分为</w:t>
            </w:r>
            <w:r>
              <w:rPr>
                <w:rFonts w:ascii="仿宋" w:eastAsia="仿宋" w:hAnsi="仿宋" w:hint="eastAsia"/>
                <w:color w:val="333333"/>
                <w:sz w:val="24"/>
                <w:szCs w:val="24"/>
                <w:shd w:val="clear" w:color="auto" w:fill="FFFFFF"/>
              </w:rPr>
              <w:t>所有任务（含临时任务）得分之和，参赛队总分为每一轮得分之总和。</w:t>
            </w:r>
          </w:p>
        </w:tc>
      </w:tr>
    </w:tbl>
    <w:p w:rsidR="00827F73" w:rsidRDefault="005111D7">
      <w:pPr>
        <w:shd w:val="clear" w:color="auto" w:fill="FFFFFF"/>
        <w:spacing w:line="360" w:lineRule="atLeast"/>
        <w:ind w:firstLine="480"/>
        <w:outlineLvl w:val="2"/>
        <w:rPr>
          <w:rFonts w:ascii="仿宋" w:eastAsia="仿宋" w:hAnsi="仿宋"/>
          <w:b/>
          <w:bCs/>
          <w:color w:val="333333"/>
          <w:sz w:val="24"/>
          <w:szCs w:val="24"/>
          <w:shd w:val="clear" w:color="auto" w:fill="FFFFFF"/>
        </w:rPr>
      </w:pPr>
      <w:bookmarkStart w:id="31" w:name="_Toc9952"/>
      <w:r>
        <w:rPr>
          <w:rFonts w:ascii="仿宋" w:eastAsia="仿宋" w:hAnsi="仿宋" w:hint="eastAsia"/>
          <w:b/>
          <w:bCs/>
          <w:color w:val="333333"/>
          <w:sz w:val="24"/>
          <w:szCs w:val="24"/>
          <w:shd w:val="clear" w:color="auto" w:fill="FFFFFF"/>
        </w:rPr>
        <w:t>6</w:t>
      </w:r>
      <w:r>
        <w:rPr>
          <w:rFonts w:ascii="仿宋" w:eastAsia="仿宋" w:hAnsi="仿宋"/>
          <w:b/>
          <w:bCs/>
          <w:color w:val="333333"/>
          <w:sz w:val="24"/>
          <w:szCs w:val="24"/>
          <w:shd w:val="clear" w:color="auto" w:fill="FFFFFF"/>
        </w:rPr>
        <w:t>.</w:t>
      </w:r>
      <w:r>
        <w:rPr>
          <w:rFonts w:ascii="仿宋" w:eastAsia="仿宋" w:hAnsi="仿宋" w:hint="eastAsia"/>
          <w:b/>
          <w:bCs/>
          <w:color w:val="333333"/>
          <w:sz w:val="24"/>
          <w:szCs w:val="24"/>
          <w:shd w:val="clear" w:color="auto" w:fill="FFFFFF"/>
        </w:rPr>
        <w:t>2</w:t>
      </w:r>
      <w:r>
        <w:rPr>
          <w:rFonts w:ascii="仿宋" w:eastAsia="仿宋" w:hAnsi="仿宋"/>
          <w:b/>
          <w:bCs/>
          <w:color w:val="333333"/>
          <w:sz w:val="24"/>
          <w:szCs w:val="24"/>
          <w:shd w:val="clear" w:color="auto" w:fill="FFFFFF"/>
        </w:rPr>
        <w:t xml:space="preserve">.7 </w:t>
      </w:r>
      <w:r>
        <w:rPr>
          <w:rFonts w:ascii="仿宋" w:eastAsia="仿宋" w:hAnsi="仿宋" w:hint="eastAsia"/>
          <w:b/>
          <w:bCs/>
          <w:color w:val="333333"/>
          <w:sz w:val="24"/>
          <w:szCs w:val="24"/>
          <w:shd w:val="clear" w:color="auto" w:fill="FFFFFF"/>
        </w:rPr>
        <w:t>排名</w:t>
      </w:r>
      <w:bookmarkEnd w:id="31"/>
    </w:p>
    <w:tbl>
      <w:tblPr>
        <w:tblStyle w:val="a9"/>
        <w:tblW w:w="0" w:type="auto"/>
        <w:tblLook w:val="04A0" w:firstRow="1" w:lastRow="0" w:firstColumn="1" w:lastColumn="0" w:noHBand="0" w:noVBand="1"/>
      </w:tblPr>
      <w:tblGrid>
        <w:gridCol w:w="8522"/>
      </w:tblGrid>
      <w:tr w:rsidR="00827F73">
        <w:tc>
          <w:tcPr>
            <w:tcW w:w="8522" w:type="dxa"/>
          </w:tcPr>
          <w:p w:rsidR="00827F73" w:rsidRDefault="005111D7">
            <w:pPr>
              <w:spacing w:line="360" w:lineRule="atLeast"/>
              <w:rPr>
                <w:rFonts w:ascii="仿宋" w:eastAsia="仿宋" w:hAnsi="仿宋"/>
                <w:color w:val="333333"/>
                <w:sz w:val="24"/>
                <w:szCs w:val="24"/>
                <w:shd w:val="clear" w:color="auto" w:fill="FFFFFF"/>
              </w:rPr>
            </w:pPr>
            <w:r>
              <w:rPr>
                <w:rFonts w:ascii="仿宋" w:eastAsia="仿宋" w:hAnsi="仿宋"/>
                <w:color w:val="333333"/>
                <w:sz w:val="24"/>
                <w:szCs w:val="24"/>
                <w:shd w:val="clear" w:color="auto" w:fill="FFFFFF"/>
              </w:rPr>
              <w:t>参赛队排名按参赛队的总分进行排名。如果出现局部持平，按以下顺序破平</w:t>
            </w:r>
            <w:r>
              <w:rPr>
                <w:rFonts w:ascii="仿宋" w:eastAsia="仿宋" w:hAnsi="仿宋" w:hint="eastAsia"/>
                <w:color w:val="333333"/>
                <w:sz w:val="24"/>
                <w:szCs w:val="24"/>
                <w:shd w:val="clear" w:color="auto" w:fill="FFFFFF"/>
              </w:rPr>
              <w:t>：</w:t>
            </w:r>
          </w:p>
          <w:p w:rsidR="00827F73" w:rsidRDefault="005111D7">
            <w:pPr>
              <w:numPr>
                <w:ilvl w:val="0"/>
                <w:numId w:val="3"/>
              </w:num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color w:val="333333"/>
                <w:sz w:val="24"/>
                <w:szCs w:val="24"/>
                <w:shd w:val="clear" w:color="auto" w:fill="FFFFFF"/>
              </w:rPr>
              <w:t>单轮成绩高者在先；</w:t>
            </w:r>
          </w:p>
          <w:p w:rsidR="00827F73" w:rsidRDefault="005111D7">
            <w:pPr>
              <w:numPr>
                <w:ilvl w:val="0"/>
                <w:numId w:val="3"/>
              </w:num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两轮用时之和低</w:t>
            </w:r>
            <w:r>
              <w:rPr>
                <w:rFonts w:ascii="仿宋" w:eastAsia="仿宋" w:hAnsi="仿宋"/>
                <w:color w:val="333333"/>
                <w:sz w:val="24"/>
                <w:szCs w:val="24"/>
                <w:shd w:val="clear" w:color="auto" w:fill="FFFFFF"/>
              </w:rPr>
              <w:t>者在先；</w:t>
            </w:r>
          </w:p>
          <w:p w:rsidR="00827F73" w:rsidRDefault="005111D7">
            <w:pPr>
              <w:numPr>
                <w:ilvl w:val="0"/>
                <w:numId w:val="3"/>
              </w:num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重启次数少的在先；</w:t>
            </w:r>
          </w:p>
          <w:p w:rsidR="00827F73" w:rsidRDefault="005111D7">
            <w:pPr>
              <w:numPr>
                <w:ilvl w:val="0"/>
                <w:numId w:val="3"/>
              </w:num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color w:val="333333"/>
                <w:sz w:val="24"/>
                <w:szCs w:val="24"/>
                <w:shd w:val="clear" w:color="auto" w:fill="FFFFFF"/>
              </w:rPr>
              <w:t>由裁判确定。</w:t>
            </w:r>
          </w:p>
        </w:tc>
      </w:tr>
    </w:tbl>
    <w:p w:rsidR="00827F73" w:rsidRDefault="00827F73">
      <w:pPr>
        <w:pStyle w:val="ae"/>
        <w:ind w:firstLineChars="0" w:firstLine="0"/>
        <w:rPr>
          <w:rFonts w:ascii="仿宋" w:eastAsia="仿宋" w:hAnsi="仿宋"/>
          <w:b/>
          <w:sz w:val="28"/>
        </w:rPr>
      </w:pPr>
    </w:p>
    <w:p w:rsidR="00827F73" w:rsidRDefault="005111D7">
      <w:pPr>
        <w:pStyle w:val="ae"/>
        <w:numPr>
          <w:ilvl w:val="0"/>
          <w:numId w:val="1"/>
        </w:numPr>
        <w:ind w:firstLineChars="0"/>
        <w:outlineLvl w:val="0"/>
        <w:rPr>
          <w:rFonts w:ascii="仿宋" w:eastAsia="仿宋" w:hAnsi="仿宋"/>
          <w:b/>
          <w:sz w:val="28"/>
        </w:rPr>
      </w:pPr>
      <w:bookmarkStart w:id="32" w:name="_Toc6819"/>
      <w:r>
        <w:rPr>
          <w:rFonts w:ascii="仿宋" w:eastAsia="仿宋" w:hAnsi="仿宋"/>
          <w:b/>
          <w:sz w:val="28"/>
        </w:rPr>
        <w:t>犯规和取消比赛资格</w:t>
      </w:r>
      <w:bookmarkEnd w:id="32"/>
    </w:p>
    <w:p w:rsidR="00827F73" w:rsidRDefault="005111D7">
      <w:pPr>
        <w:shd w:val="clear" w:color="auto" w:fill="FFFFFF"/>
        <w:spacing w:line="360" w:lineRule="atLeast"/>
        <w:ind w:firstLine="480"/>
        <w:outlineLvl w:val="1"/>
        <w:rPr>
          <w:rFonts w:ascii="仿宋" w:eastAsia="仿宋" w:hAnsi="仿宋"/>
          <w:b/>
          <w:bCs/>
          <w:color w:val="333333"/>
          <w:sz w:val="24"/>
          <w:szCs w:val="24"/>
          <w:shd w:val="clear" w:color="auto" w:fill="FFFFFF"/>
        </w:rPr>
      </w:pPr>
      <w:bookmarkStart w:id="33" w:name="_Toc31882"/>
      <w:r>
        <w:rPr>
          <w:rFonts w:ascii="仿宋" w:eastAsia="仿宋" w:hAnsi="仿宋" w:hint="eastAsia"/>
          <w:b/>
          <w:bCs/>
          <w:color w:val="333333"/>
          <w:sz w:val="24"/>
          <w:szCs w:val="24"/>
          <w:shd w:val="clear" w:color="auto" w:fill="FFFFFF"/>
        </w:rPr>
        <w:t>7</w:t>
      </w:r>
      <w:r>
        <w:rPr>
          <w:rFonts w:ascii="仿宋" w:eastAsia="仿宋" w:hAnsi="仿宋"/>
          <w:b/>
          <w:bCs/>
          <w:color w:val="333333"/>
          <w:sz w:val="24"/>
          <w:szCs w:val="24"/>
          <w:shd w:val="clear" w:color="auto" w:fill="FFFFFF"/>
        </w:rPr>
        <w:t>.1</w:t>
      </w:r>
      <w:r>
        <w:rPr>
          <w:rFonts w:ascii="仿宋" w:eastAsia="仿宋" w:hAnsi="仿宋" w:hint="eastAsia"/>
          <w:b/>
          <w:bCs/>
          <w:color w:val="333333"/>
          <w:sz w:val="24"/>
          <w:szCs w:val="24"/>
          <w:shd w:val="clear" w:color="auto" w:fill="FFFFFF"/>
        </w:rPr>
        <w:t>迟到或未到</w:t>
      </w:r>
      <w:bookmarkEnd w:id="33"/>
    </w:p>
    <w:p w:rsidR="00827F73" w:rsidRDefault="005111D7">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color w:val="333333"/>
          <w:sz w:val="24"/>
          <w:szCs w:val="24"/>
          <w:shd w:val="clear" w:color="auto" w:fill="FFFFFF"/>
        </w:rPr>
        <w:t>未准时到场的参赛队，每迟到1分钟则判罚该队10分。如果2分钟后仍未到场，该队将被取消比赛资格。</w:t>
      </w:r>
    </w:p>
    <w:p w:rsidR="00827F73" w:rsidRDefault="005111D7">
      <w:pPr>
        <w:shd w:val="clear" w:color="auto" w:fill="FFFFFF"/>
        <w:spacing w:line="360" w:lineRule="atLeast"/>
        <w:ind w:firstLine="480"/>
        <w:outlineLvl w:val="1"/>
        <w:rPr>
          <w:rFonts w:ascii="仿宋" w:eastAsia="仿宋" w:hAnsi="仿宋"/>
          <w:b/>
          <w:bCs/>
          <w:color w:val="333333"/>
          <w:sz w:val="24"/>
          <w:szCs w:val="24"/>
          <w:shd w:val="clear" w:color="auto" w:fill="FFFFFF"/>
        </w:rPr>
      </w:pPr>
      <w:bookmarkStart w:id="34" w:name="_Toc23730"/>
      <w:r>
        <w:rPr>
          <w:rFonts w:ascii="仿宋" w:eastAsia="仿宋" w:hAnsi="仿宋" w:hint="eastAsia"/>
          <w:b/>
          <w:bCs/>
          <w:color w:val="333333"/>
          <w:sz w:val="24"/>
          <w:szCs w:val="24"/>
          <w:shd w:val="clear" w:color="auto" w:fill="FFFFFF"/>
        </w:rPr>
        <w:t>7</w:t>
      </w:r>
      <w:r>
        <w:rPr>
          <w:rFonts w:ascii="仿宋" w:eastAsia="仿宋" w:hAnsi="仿宋"/>
          <w:b/>
          <w:bCs/>
          <w:color w:val="333333"/>
          <w:sz w:val="24"/>
          <w:szCs w:val="24"/>
          <w:shd w:val="clear" w:color="auto" w:fill="FFFFFF"/>
        </w:rPr>
        <w:t>.2</w:t>
      </w:r>
      <w:r>
        <w:rPr>
          <w:rFonts w:ascii="仿宋" w:eastAsia="仿宋" w:hAnsi="仿宋" w:hint="eastAsia"/>
          <w:b/>
          <w:bCs/>
          <w:color w:val="333333"/>
          <w:sz w:val="24"/>
          <w:szCs w:val="24"/>
          <w:shd w:val="clear" w:color="auto" w:fill="FFFFFF"/>
        </w:rPr>
        <w:t>犯规</w:t>
      </w:r>
      <w:bookmarkEnd w:id="34"/>
    </w:p>
    <w:p w:rsidR="00827F73" w:rsidRDefault="005111D7">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color w:val="333333"/>
          <w:sz w:val="24"/>
          <w:szCs w:val="24"/>
          <w:shd w:val="clear" w:color="auto" w:fill="FFFFFF"/>
        </w:rPr>
        <w:t>第1次</w:t>
      </w:r>
      <w:r>
        <w:rPr>
          <w:rFonts w:ascii="仿宋" w:eastAsia="仿宋" w:hAnsi="仿宋" w:hint="eastAsia"/>
          <w:color w:val="333333"/>
          <w:sz w:val="24"/>
          <w:szCs w:val="24"/>
          <w:shd w:val="clear" w:color="auto" w:fill="FFFFFF"/>
        </w:rPr>
        <w:t>犯规</w:t>
      </w:r>
      <w:r>
        <w:rPr>
          <w:rFonts w:ascii="仿宋" w:eastAsia="仿宋" w:hAnsi="仿宋"/>
          <w:color w:val="333333"/>
          <w:sz w:val="24"/>
          <w:szCs w:val="24"/>
          <w:shd w:val="clear" w:color="auto" w:fill="FFFFFF"/>
        </w:rPr>
        <w:t>将受到裁判员的警告，机器人回到</w:t>
      </w:r>
      <w:r>
        <w:rPr>
          <w:rFonts w:ascii="仿宋" w:eastAsia="仿宋" w:hAnsi="仿宋" w:hint="eastAsia"/>
          <w:color w:val="333333"/>
          <w:sz w:val="24"/>
          <w:szCs w:val="24"/>
          <w:shd w:val="clear" w:color="auto" w:fill="FFFFFF"/>
        </w:rPr>
        <w:t>基地</w:t>
      </w:r>
      <w:r>
        <w:rPr>
          <w:rFonts w:ascii="仿宋" w:eastAsia="仿宋" w:hAnsi="仿宋"/>
          <w:color w:val="333333"/>
          <w:sz w:val="24"/>
          <w:szCs w:val="24"/>
          <w:shd w:val="clear" w:color="auto" w:fill="FFFFFF"/>
        </w:rPr>
        <w:t>再次启动，计时重新开始。第2次</w:t>
      </w:r>
      <w:r>
        <w:rPr>
          <w:rFonts w:ascii="仿宋" w:eastAsia="仿宋" w:hAnsi="仿宋" w:hint="eastAsia"/>
          <w:color w:val="333333"/>
          <w:sz w:val="24"/>
          <w:szCs w:val="24"/>
          <w:shd w:val="clear" w:color="auto" w:fill="FFFFFF"/>
        </w:rPr>
        <w:t>犯规</w:t>
      </w:r>
      <w:r>
        <w:rPr>
          <w:rFonts w:ascii="仿宋" w:eastAsia="仿宋" w:hAnsi="仿宋"/>
          <w:color w:val="333333"/>
          <w:sz w:val="24"/>
          <w:szCs w:val="24"/>
          <w:shd w:val="clear" w:color="auto" w:fill="FFFFFF"/>
        </w:rPr>
        <w:t>将被取消比赛资格。</w:t>
      </w:r>
    </w:p>
    <w:p w:rsidR="00827F73" w:rsidRDefault="005111D7">
      <w:pPr>
        <w:shd w:val="clear" w:color="auto" w:fill="FFFFFF"/>
        <w:spacing w:line="360" w:lineRule="atLeast"/>
        <w:ind w:firstLine="480"/>
        <w:outlineLvl w:val="1"/>
        <w:rPr>
          <w:rFonts w:ascii="仿宋" w:eastAsia="仿宋" w:hAnsi="仿宋"/>
          <w:b/>
          <w:bCs/>
          <w:color w:val="333333"/>
          <w:sz w:val="24"/>
          <w:szCs w:val="24"/>
          <w:shd w:val="clear" w:color="auto" w:fill="FFFFFF"/>
        </w:rPr>
      </w:pPr>
      <w:bookmarkStart w:id="35" w:name="_Toc12881"/>
      <w:r>
        <w:rPr>
          <w:rFonts w:ascii="仿宋" w:eastAsia="仿宋" w:hAnsi="仿宋" w:hint="eastAsia"/>
          <w:b/>
          <w:bCs/>
          <w:color w:val="333333"/>
          <w:sz w:val="24"/>
          <w:szCs w:val="24"/>
          <w:shd w:val="clear" w:color="auto" w:fill="FFFFFF"/>
        </w:rPr>
        <w:t>7</w:t>
      </w:r>
      <w:r>
        <w:rPr>
          <w:rFonts w:ascii="仿宋" w:eastAsia="仿宋" w:hAnsi="仿宋"/>
          <w:b/>
          <w:bCs/>
          <w:color w:val="333333"/>
          <w:sz w:val="24"/>
          <w:szCs w:val="24"/>
          <w:shd w:val="clear" w:color="auto" w:fill="FFFFFF"/>
        </w:rPr>
        <w:t>.3</w:t>
      </w:r>
      <w:r>
        <w:rPr>
          <w:rFonts w:ascii="仿宋" w:eastAsia="仿宋" w:hAnsi="仿宋" w:hint="eastAsia"/>
          <w:b/>
          <w:bCs/>
          <w:color w:val="333333"/>
          <w:sz w:val="24"/>
          <w:szCs w:val="24"/>
          <w:shd w:val="clear" w:color="auto" w:fill="FFFFFF"/>
        </w:rPr>
        <w:t>分离部件</w:t>
      </w:r>
      <w:bookmarkEnd w:id="35"/>
    </w:p>
    <w:p w:rsidR="00827F73" w:rsidRDefault="005111D7">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color w:val="333333"/>
          <w:sz w:val="24"/>
          <w:szCs w:val="24"/>
          <w:shd w:val="clear" w:color="auto" w:fill="FFFFFF"/>
        </w:rPr>
        <w:t>为了策略的需要而分离部件是犯规行为,视情节严重的程度可能会被取消比赛资格。</w:t>
      </w:r>
    </w:p>
    <w:p w:rsidR="00827F73" w:rsidRDefault="005111D7">
      <w:pPr>
        <w:shd w:val="clear" w:color="auto" w:fill="FFFFFF"/>
        <w:spacing w:line="360" w:lineRule="atLeast"/>
        <w:ind w:firstLine="480"/>
        <w:outlineLvl w:val="1"/>
        <w:rPr>
          <w:rFonts w:ascii="仿宋" w:eastAsia="仿宋" w:hAnsi="仿宋"/>
          <w:b/>
          <w:bCs/>
          <w:color w:val="333333"/>
          <w:sz w:val="24"/>
          <w:szCs w:val="24"/>
          <w:shd w:val="clear" w:color="auto" w:fill="FFFFFF"/>
        </w:rPr>
      </w:pPr>
      <w:bookmarkStart w:id="36" w:name="_Toc30753"/>
      <w:r>
        <w:rPr>
          <w:rFonts w:ascii="仿宋" w:eastAsia="仿宋" w:hAnsi="仿宋" w:hint="eastAsia"/>
          <w:b/>
          <w:bCs/>
          <w:color w:val="333333"/>
          <w:sz w:val="24"/>
          <w:szCs w:val="24"/>
          <w:shd w:val="clear" w:color="auto" w:fill="FFFFFF"/>
        </w:rPr>
        <w:t>7</w:t>
      </w:r>
      <w:r>
        <w:rPr>
          <w:rFonts w:ascii="仿宋" w:eastAsia="仿宋" w:hAnsi="仿宋"/>
          <w:b/>
          <w:bCs/>
          <w:color w:val="333333"/>
          <w:sz w:val="24"/>
          <w:szCs w:val="24"/>
          <w:shd w:val="clear" w:color="auto" w:fill="FFFFFF"/>
        </w:rPr>
        <w:t>.4</w:t>
      </w:r>
      <w:r>
        <w:rPr>
          <w:rFonts w:ascii="仿宋" w:eastAsia="仿宋" w:hAnsi="仿宋" w:hint="eastAsia"/>
          <w:b/>
          <w:bCs/>
          <w:color w:val="333333"/>
          <w:sz w:val="24"/>
          <w:szCs w:val="24"/>
          <w:shd w:val="clear" w:color="auto" w:fill="FFFFFF"/>
        </w:rPr>
        <w:t>冲撞模型</w:t>
      </w:r>
      <w:bookmarkEnd w:id="36"/>
    </w:p>
    <w:p w:rsidR="00827F73" w:rsidRDefault="005111D7">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color w:val="333333"/>
          <w:sz w:val="24"/>
          <w:szCs w:val="24"/>
          <w:shd w:val="clear" w:color="auto" w:fill="FFFFFF"/>
        </w:rPr>
        <w:t>机器人以高速冲撞任务模型导致损坏将受到裁判员的警告，机器人回到</w:t>
      </w:r>
      <w:r>
        <w:rPr>
          <w:rFonts w:ascii="仿宋" w:eastAsia="仿宋" w:hAnsi="仿宋" w:hint="eastAsia"/>
          <w:color w:val="333333"/>
          <w:sz w:val="24"/>
          <w:szCs w:val="24"/>
          <w:shd w:val="clear" w:color="auto" w:fill="FFFFFF"/>
        </w:rPr>
        <w:t>基地</w:t>
      </w:r>
      <w:r>
        <w:rPr>
          <w:rFonts w:ascii="仿宋" w:eastAsia="仿宋" w:hAnsi="仿宋"/>
          <w:color w:val="333333"/>
          <w:sz w:val="24"/>
          <w:szCs w:val="24"/>
          <w:shd w:val="clear" w:color="auto" w:fill="FFFFFF"/>
        </w:rPr>
        <w:t>再次启动，计时重新开始。第2次损坏任务模型将被取消比赛资格。</w:t>
      </w:r>
    </w:p>
    <w:p w:rsidR="00827F73" w:rsidRDefault="005111D7">
      <w:pPr>
        <w:shd w:val="clear" w:color="auto" w:fill="FFFFFF"/>
        <w:spacing w:line="360" w:lineRule="atLeast"/>
        <w:ind w:firstLine="480"/>
        <w:outlineLvl w:val="1"/>
        <w:rPr>
          <w:rFonts w:ascii="仿宋" w:eastAsia="仿宋" w:hAnsi="仿宋"/>
          <w:b/>
          <w:bCs/>
          <w:color w:val="333333"/>
          <w:sz w:val="24"/>
          <w:szCs w:val="24"/>
          <w:shd w:val="clear" w:color="auto" w:fill="FFFFFF"/>
        </w:rPr>
      </w:pPr>
      <w:bookmarkStart w:id="37" w:name="_Toc6099"/>
      <w:r>
        <w:rPr>
          <w:rFonts w:ascii="仿宋" w:eastAsia="仿宋" w:hAnsi="仿宋" w:hint="eastAsia"/>
          <w:b/>
          <w:bCs/>
          <w:color w:val="333333"/>
          <w:sz w:val="24"/>
          <w:szCs w:val="24"/>
          <w:shd w:val="clear" w:color="auto" w:fill="FFFFFF"/>
        </w:rPr>
        <w:t>7</w:t>
      </w:r>
      <w:r>
        <w:rPr>
          <w:rFonts w:ascii="仿宋" w:eastAsia="仿宋" w:hAnsi="仿宋"/>
          <w:b/>
          <w:bCs/>
          <w:color w:val="333333"/>
          <w:sz w:val="24"/>
          <w:szCs w:val="24"/>
          <w:shd w:val="clear" w:color="auto" w:fill="FFFFFF"/>
        </w:rPr>
        <w:t>.</w:t>
      </w:r>
      <w:r>
        <w:rPr>
          <w:rFonts w:ascii="仿宋" w:eastAsia="仿宋" w:hAnsi="仿宋" w:hint="eastAsia"/>
          <w:b/>
          <w:bCs/>
          <w:color w:val="333333"/>
          <w:sz w:val="24"/>
          <w:szCs w:val="24"/>
          <w:shd w:val="clear" w:color="auto" w:fill="FFFFFF"/>
        </w:rPr>
        <w:t>5听从指挥</w:t>
      </w:r>
      <w:bookmarkEnd w:id="37"/>
    </w:p>
    <w:p w:rsidR="00827F73" w:rsidRDefault="005111D7">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color w:val="333333"/>
          <w:sz w:val="24"/>
          <w:szCs w:val="24"/>
          <w:shd w:val="clear" w:color="auto" w:fill="FFFFFF"/>
        </w:rPr>
        <w:t>不听从裁判员的指示将被取消比赛资格。</w:t>
      </w:r>
    </w:p>
    <w:p w:rsidR="00827F73" w:rsidRDefault="00827F73">
      <w:pPr>
        <w:shd w:val="clear" w:color="auto" w:fill="FFFFFF"/>
        <w:spacing w:line="360" w:lineRule="atLeast"/>
        <w:ind w:firstLine="480"/>
        <w:rPr>
          <w:rFonts w:ascii="仿宋" w:eastAsia="仿宋" w:hAnsi="仿宋"/>
          <w:color w:val="333333"/>
          <w:sz w:val="24"/>
          <w:szCs w:val="24"/>
          <w:shd w:val="clear" w:color="auto" w:fill="FFFFFF"/>
        </w:rPr>
      </w:pPr>
    </w:p>
    <w:p w:rsidR="00827F73" w:rsidRDefault="005111D7">
      <w:pPr>
        <w:pStyle w:val="ae"/>
        <w:numPr>
          <w:ilvl w:val="0"/>
          <w:numId w:val="1"/>
        </w:numPr>
        <w:ind w:firstLineChars="0"/>
        <w:outlineLvl w:val="0"/>
        <w:rPr>
          <w:rFonts w:ascii="仿宋" w:eastAsia="仿宋" w:hAnsi="仿宋"/>
          <w:b/>
          <w:sz w:val="28"/>
        </w:rPr>
      </w:pPr>
      <w:bookmarkStart w:id="38" w:name="_Toc21961"/>
      <w:r>
        <w:rPr>
          <w:rFonts w:ascii="仿宋" w:eastAsia="仿宋" w:hAnsi="仿宋"/>
          <w:b/>
          <w:sz w:val="28"/>
        </w:rPr>
        <w:lastRenderedPageBreak/>
        <w:t>其它</w:t>
      </w:r>
      <w:bookmarkEnd w:id="38"/>
    </w:p>
    <w:p w:rsidR="00827F73" w:rsidRDefault="005111D7">
      <w:pPr>
        <w:shd w:val="clear" w:color="auto" w:fill="FFFFFF"/>
        <w:spacing w:line="360" w:lineRule="atLeast"/>
        <w:ind w:firstLine="480"/>
        <w:outlineLvl w:val="1"/>
        <w:rPr>
          <w:rFonts w:ascii="仿宋" w:eastAsia="仿宋" w:hAnsi="仿宋"/>
          <w:b/>
          <w:bCs/>
          <w:color w:val="333333"/>
          <w:sz w:val="24"/>
          <w:szCs w:val="24"/>
          <w:shd w:val="clear" w:color="auto" w:fill="FFFFFF"/>
        </w:rPr>
      </w:pPr>
      <w:bookmarkStart w:id="39" w:name="_Toc13172"/>
      <w:r>
        <w:rPr>
          <w:rFonts w:ascii="仿宋" w:eastAsia="仿宋" w:hAnsi="仿宋" w:hint="eastAsia"/>
          <w:b/>
          <w:bCs/>
          <w:color w:val="333333"/>
          <w:sz w:val="24"/>
          <w:szCs w:val="24"/>
          <w:shd w:val="clear" w:color="auto" w:fill="FFFFFF"/>
        </w:rPr>
        <w:t>8</w:t>
      </w:r>
      <w:r>
        <w:rPr>
          <w:rFonts w:ascii="仿宋" w:eastAsia="仿宋" w:hAnsi="仿宋"/>
          <w:b/>
          <w:bCs/>
          <w:color w:val="333333"/>
          <w:sz w:val="24"/>
          <w:szCs w:val="24"/>
          <w:shd w:val="clear" w:color="auto" w:fill="FFFFFF"/>
        </w:rPr>
        <w:t>.1本规则是实施裁判工作的依据。在比赛中，裁判长有最终裁定权，他的裁决是最终裁决。处理争议时不会复查重放的比赛录像。组委会不接受教练员或家长的投诉。</w:t>
      </w:r>
      <w:bookmarkEnd w:id="39"/>
    </w:p>
    <w:p w:rsidR="00827F73" w:rsidRDefault="005111D7">
      <w:pPr>
        <w:shd w:val="clear" w:color="auto" w:fill="FFFFFF"/>
        <w:spacing w:line="360" w:lineRule="atLeast"/>
        <w:ind w:firstLine="480"/>
        <w:outlineLvl w:val="1"/>
        <w:rPr>
          <w:rFonts w:ascii="仿宋" w:eastAsia="仿宋" w:hAnsi="仿宋"/>
          <w:b/>
          <w:bCs/>
          <w:color w:val="333333"/>
          <w:sz w:val="24"/>
          <w:szCs w:val="24"/>
          <w:shd w:val="clear" w:color="auto" w:fill="FFFFFF"/>
        </w:rPr>
      </w:pPr>
      <w:bookmarkStart w:id="40" w:name="_Toc18365"/>
      <w:r>
        <w:rPr>
          <w:rFonts w:ascii="仿宋" w:eastAsia="仿宋" w:hAnsi="仿宋" w:hint="eastAsia"/>
          <w:b/>
          <w:bCs/>
          <w:color w:val="333333"/>
          <w:sz w:val="24"/>
          <w:szCs w:val="24"/>
          <w:shd w:val="clear" w:color="auto" w:fill="FFFFFF"/>
        </w:rPr>
        <w:t>8</w:t>
      </w:r>
      <w:r>
        <w:rPr>
          <w:rFonts w:ascii="仿宋" w:eastAsia="仿宋" w:hAnsi="仿宋"/>
          <w:b/>
          <w:bCs/>
          <w:color w:val="333333"/>
          <w:sz w:val="24"/>
          <w:szCs w:val="24"/>
          <w:shd w:val="clear" w:color="auto" w:fill="FFFFFF"/>
        </w:rPr>
        <w:t>.2关于比赛规则的任何修订，将</w:t>
      </w:r>
      <w:r>
        <w:rPr>
          <w:rFonts w:ascii="仿宋" w:eastAsia="仿宋" w:hAnsi="仿宋" w:hint="eastAsia"/>
          <w:b/>
          <w:bCs/>
          <w:color w:val="333333"/>
          <w:sz w:val="24"/>
          <w:szCs w:val="24"/>
          <w:shd w:val="clear" w:color="auto" w:fill="FFFFFF"/>
        </w:rPr>
        <w:t>赛事组织者</w:t>
      </w:r>
      <w:r>
        <w:rPr>
          <w:rFonts w:ascii="仿宋" w:eastAsia="仿宋" w:hAnsi="仿宋"/>
          <w:b/>
          <w:bCs/>
          <w:color w:val="333333"/>
          <w:sz w:val="24"/>
          <w:szCs w:val="24"/>
          <w:shd w:val="clear" w:color="auto" w:fill="FFFFFF"/>
        </w:rPr>
        <w:t>发布</w:t>
      </w:r>
      <w:r>
        <w:rPr>
          <w:rFonts w:ascii="仿宋" w:eastAsia="仿宋" w:hAnsi="仿宋" w:hint="eastAsia"/>
          <w:b/>
          <w:bCs/>
          <w:color w:val="333333"/>
          <w:sz w:val="24"/>
          <w:szCs w:val="24"/>
          <w:shd w:val="clear" w:color="auto" w:fill="FFFFFF"/>
        </w:rPr>
        <w:t>。</w:t>
      </w:r>
      <w:bookmarkEnd w:id="40"/>
    </w:p>
    <w:p w:rsidR="00827F73" w:rsidRDefault="005111D7">
      <w:pPr>
        <w:shd w:val="clear" w:color="auto" w:fill="FFFFFF"/>
        <w:spacing w:line="360" w:lineRule="atLeast"/>
        <w:ind w:firstLine="480"/>
        <w:outlineLvl w:val="1"/>
        <w:rPr>
          <w:rFonts w:ascii="仿宋" w:eastAsia="仿宋" w:hAnsi="仿宋"/>
          <w:b/>
          <w:sz w:val="28"/>
        </w:rPr>
      </w:pPr>
      <w:bookmarkStart w:id="41" w:name="_Toc26416"/>
      <w:r>
        <w:rPr>
          <w:rFonts w:ascii="仿宋" w:eastAsia="仿宋" w:hAnsi="仿宋" w:hint="eastAsia"/>
          <w:b/>
          <w:bCs/>
          <w:color w:val="333333"/>
          <w:sz w:val="24"/>
          <w:szCs w:val="24"/>
          <w:shd w:val="clear" w:color="auto" w:fill="FFFFFF"/>
        </w:rPr>
        <w:t>8</w:t>
      </w:r>
      <w:r>
        <w:rPr>
          <w:rFonts w:ascii="仿宋" w:eastAsia="仿宋" w:hAnsi="仿宋"/>
          <w:b/>
          <w:bCs/>
          <w:color w:val="333333"/>
          <w:sz w:val="24"/>
          <w:szCs w:val="24"/>
          <w:shd w:val="clear" w:color="auto" w:fill="FFFFFF"/>
        </w:rPr>
        <w:t>.3比赛期间，凡是规则中没有说明的事项由裁判委员会决定和解释。竞赛组委会委托裁判委员会对此规则进行解释与修改。</w:t>
      </w:r>
      <w:bookmarkEnd w:id="41"/>
    </w:p>
    <w:p w:rsidR="00827F73" w:rsidRDefault="005111D7">
      <w:pPr>
        <w:pStyle w:val="ae"/>
        <w:numPr>
          <w:ilvl w:val="0"/>
          <w:numId w:val="1"/>
        </w:numPr>
        <w:ind w:firstLineChars="0"/>
        <w:outlineLvl w:val="0"/>
        <w:rPr>
          <w:rFonts w:ascii="仿宋" w:eastAsia="仿宋" w:hAnsi="仿宋"/>
          <w:b/>
          <w:sz w:val="28"/>
        </w:rPr>
      </w:pPr>
      <w:bookmarkStart w:id="42" w:name="_Toc1886"/>
      <w:r>
        <w:rPr>
          <w:rFonts w:ascii="仿宋" w:eastAsia="仿宋" w:hAnsi="仿宋" w:hint="eastAsia"/>
          <w:b/>
          <w:sz w:val="28"/>
        </w:rPr>
        <w:br w:type="page"/>
      </w:r>
      <w:r>
        <w:rPr>
          <w:rFonts w:ascii="仿宋" w:eastAsia="仿宋" w:hAnsi="仿宋" w:hint="eastAsia"/>
          <w:b/>
          <w:sz w:val="28"/>
        </w:rPr>
        <w:lastRenderedPageBreak/>
        <w:t>附件</w:t>
      </w:r>
      <w:bookmarkEnd w:id="42"/>
    </w:p>
    <w:p w:rsidR="00827F73" w:rsidRDefault="005111D7">
      <w:pPr>
        <w:shd w:val="clear" w:color="auto" w:fill="FFFFFF"/>
        <w:spacing w:line="360" w:lineRule="atLeast"/>
        <w:ind w:firstLine="480"/>
        <w:outlineLvl w:val="1"/>
        <w:rPr>
          <w:rFonts w:ascii="仿宋" w:eastAsia="仿宋" w:hAnsi="仿宋"/>
          <w:b/>
          <w:bCs/>
          <w:color w:val="333333"/>
          <w:sz w:val="24"/>
          <w:szCs w:val="24"/>
          <w:shd w:val="clear" w:color="auto" w:fill="FFFFFF"/>
        </w:rPr>
      </w:pPr>
      <w:bookmarkStart w:id="43" w:name="_Toc12532"/>
      <w:r>
        <w:rPr>
          <w:rFonts w:ascii="仿宋" w:eastAsia="仿宋" w:hAnsi="仿宋" w:hint="eastAsia"/>
          <w:b/>
          <w:bCs/>
          <w:color w:val="333333"/>
          <w:sz w:val="24"/>
          <w:szCs w:val="24"/>
          <w:shd w:val="clear" w:color="auto" w:fill="FFFFFF"/>
        </w:rPr>
        <w:t>9.1计分表</w:t>
      </w:r>
      <w:bookmarkEnd w:id="43"/>
    </w:p>
    <w:p w:rsidR="00827F73" w:rsidRDefault="005111D7">
      <w:pPr>
        <w:shd w:val="clear" w:color="auto" w:fill="FFFFFF"/>
        <w:jc w:val="center"/>
        <w:rPr>
          <w:rFonts w:ascii="仿宋" w:eastAsia="仿宋" w:hAnsi="仿宋"/>
          <w:b/>
          <w:bCs/>
          <w:color w:val="333333"/>
          <w:sz w:val="28"/>
          <w:szCs w:val="28"/>
          <w:shd w:val="clear" w:color="auto" w:fill="FFFFFF"/>
        </w:rPr>
      </w:pPr>
      <w:r>
        <w:rPr>
          <w:rFonts w:ascii="仿宋" w:eastAsia="仿宋" w:hAnsi="仿宋" w:hint="eastAsia"/>
          <w:b/>
          <w:bCs/>
          <w:color w:val="333333"/>
          <w:sz w:val="28"/>
          <w:szCs w:val="28"/>
          <w:shd w:val="clear" w:color="auto" w:fill="FFFFFF"/>
        </w:rPr>
        <w:t>GAR人工智能创新挑战赛——火星移民计划</w:t>
      </w:r>
    </w:p>
    <w:p w:rsidR="00827F73" w:rsidRDefault="005111D7">
      <w:pPr>
        <w:shd w:val="clear" w:color="auto" w:fill="FFFFFF"/>
        <w:jc w:val="center"/>
        <w:rPr>
          <w:rFonts w:ascii="仿宋" w:eastAsia="仿宋" w:hAnsi="仿宋"/>
          <w:b/>
          <w:bCs/>
          <w:color w:val="333333"/>
          <w:sz w:val="28"/>
          <w:szCs w:val="28"/>
          <w:shd w:val="clear" w:color="auto" w:fill="FFFFFF"/>
        </w:rPr>
      </w:pPr>
      <w:r>
        <w:rPr>
          <w:rFonts w:ascii="仿宋" w:eastAsia="仿宋" w:hAnsi="仿宋" w:hint="eastAsia"/>
          <w:b/>
          <w:bCs/>
          <w:color w:val="333333"/>
          <w:sz w:val="28"/>
          <w:szCs w:val="28"/>
          <w:shd w:val="clear" w:color="auto" w:fill="FFFFFF"/>
        </w:rPr>
        <w:t>赛项计分表</w:t>
      </w:r>
    </w:p>
    <w:tbl>
      <w:tblPr>
        <w:tblStyle w:val="a9"/>
        <w:tblW w:w="0" w:type="auto"/>
        <w:tblLook w:val="04A0" w:firstRow="1" w:lastRow="0" w:firstColumn="1" w:lastColumn="0" w:noHBand="0" w:noVBand="1"/>
      </w:tblPr>
      <w:tblGrid>
        <w:gridCol w:w="579"/>
        <w:gridCol w:w="3073"/>
        <w:gridCol w:w="700"/>
        <w:gridCol w:w="1389"/>
        <w:gridCol w:w="1390"/>
        <w:gridCol w:w="1391"/>
      </w:tblGrid>
      <w:tr w:rsidR="00827F73">
        <w:trPr>
          <w:trHeight w:val="680"/>
        </w:trPr>
        <w:tc>
          <w:tcPr>
            <w:tcW w:w="5741" w:type="dxa"/>
            <w:gridSpan w:val="4"/>
          </w:tcPr>
          <w:p w:rsidR="00827F73" w:rsidRDefault="005111D7">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参赛队伍名称</w:t>
            </w:r>
          </w:p>
        </w:tc>
        <w:tc>
          <w:tcPr>
            <w:tcW w:w="2781" w:type="dxa"/>
            <w:gridSpan w:val="2"/>
          </w:tcPr>
          <w:p w:rsidR="00827F73" w:rsidRDefault="005111D7">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组别</w:t>
            </w:r>
          </w:p>
        </w:tc>
      </w:tr>
      <w:tr w:rsidR="00827F73">
        <w:trPr>
          <w:trHeight w:val="411"/>
        </w:trPr>
        <w:tc>
          <w:tcPr>
            <w:tcW w:w="3652" w:type="dxa"/>
            <w:gridSpan w:val="2"/>
          </w:tcPr>
          <w:p w:rsidR="00827F73" w:rsidRDefault="005111D7">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任务名称</w:t>
            </w:r>
          </w:p>
        </w:tc>
        <w:tc>
          <w:tcPr>
            <w:tcW w:w="700" w:type="dxa"/>
          </w:tcPr>
          <w:p w:rsidR="00827F73" w:rsidRDefault="005111D7">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分值</w:t>
            </w:r>
          </w:p>
        </w:tc>
        <w:tc>
          <w:tcPr>
            <w:tcW w:w="1389" w:type="dxa"/>
          </w:tcPr>
          <w:p w:rsidR="00827F73" w:rsidRDefault="005111D7">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第1轮得分</w:t>
            </w:r>
          </w:p>
        </w:tc>
        <w:tc>
          <w:tcPr>
            <w:tcW w:w="1390" w:type="dxa"/>
          </w:tcPr>
          <w:p w:rsidR="00827F73" w:rsidRDefault="005111D7">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第2轮得分</w:t>
            </w:r>
          </w:p>
        </w:tc>
        <w:tc>
          <w:tcPr>
            <w:tcW w:w="1391" w:type="dxa"/>
          </w:tcPr>
          <w:p w:rsidR="00827F73" w:rsidRDefault="005111D7">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合计</w:t>
            </w:r>
          </w:p>
        </w:tc>
      </w:tr>
      <w:tr w:rsidR="00827F73">
        <w:trPr>
          <w:trHeight w:val="424"/>
        </w:trPr>
        <w:tc>
          <w:tcPr>
            <w:tcW w:w="579" w:type="dxa"/>
          </w:tcPr>
          <w:p w:rsidR="00827F73" w:rsidRDefault="005111D7">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1</w:t>
            </w:r>
          </w:p>
        </w:tc>
        <w:tc>
          <w:tcPr>
            <w:tcW w:w="3073" w:type="dxa"/>
          </w:tcPr>
          <w:p w:rsidR="00827F73" w:rsidRDefault="005111D7">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火星登陆任务</w:t>
            </w:r>
          </w:p>
        </w:tc>
        <w:tc>
          <w:tcPr>
            <w:tcW w:w="700" w:type="dxa"/>
          </w:tcPr>
          <w:p w:rsidR="00827F73" w:rsidRDefault="005111D7">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50</w:t>
            </w:r>
          </w:p>
        </w:tc>
        <w:tc>
          <w:tcPr>
            <w:tcW w:w="1389" w:type="dxa"/>
          </w:tcPr>
          <w:p w:rsidR="00827F73" w:rsidRDefault="00827F73">
            <w:pPr>
              <w:spacing w:line="360" w:lineRule="atLeast"/>
              <w:rPr>
                <w:rFonts w:ascii="仿宋" w:eastAsia="仿宋" w:hAnsi="仿宋"/>
                <w:b/>
                <w:bCs/>
                <w:color w:val="333333"/>
                <w:sz w:val="24"/>
                <w:szCs w:val="24"/>
                <w:shd w:val="clear" w:color="auto" w:fill="FFFFFF"/>
              </w:rPr>
            </w:pPr>
          </w:p>
        </w:tc>
        <w:tc>
          <w:tcPr>
            <w:tcW w:w="1390" w:type="dxa"/>
          </w:tcPr>
          <w:p w:rsidR="00827F73" w:rsidRDefault="00827F73">
            <w:pPr>
              <w:spacing w:line="360" w:lineRule="atLeast"/>
              <w:rPr>
                <w:rFonts w:ascii="仿宋" w:eastAsia="仿宋" w:hAnsi="仿宋"/>
                <w:b/>
                <w:bCs/>
                <w:color w:val="333333"/>
                <w:sz w:val="24"/>
                <w:szCs w:val="24"/>
                <w:shd w:val="clear" w:color="auto" w:fill="FFFFFF"/>
              </w:rPr>
            </w:pPr>
          </w:p>
        </w:tc>
        <w:tc>
          <w:tcPr>
            <w:tcW w:w="1391" w:type="dxa"/>
          </w:tcPr>
          <w:p w:rsidR="00827F73" w:rsidRDefault="00827F73">
            <w:pPr>
              <w:spacing w:line="360" w:lineRule="atLeast"/>
              <w:rPr>
                <w:rFonts w:ascii="仿宋" w:eastAsia="仿宋" w:hAnsi="仿宋"/>
                <w:b/>
                <w:bCs/>
                <w:color w:val="333333"/>
                <w:sz w:val="24"/>
                <w:szCs w:val="24"/>
                <w:shd w:val="clear" w:color="auto" w:fill="FFFFFF"/>
              </w:rPr>
            </w:pPr>
          </w:p>
        </w:tc>
      </w:tr>
      <w:tr w:rsidR="00827F73">
        <w:trPr>
          <w:trHeight w:val="438"/>
        </w:trPr>
        <w:tc>
          <w:tcPr>
            <w:tcW w:w="579" w:type="dxa"/>
          </w:tcPr>
          <w:p w:rsidR="00827F73" w:rsidRDefault="005111D7">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2</w:t>
            </w:r>
          </w:p>
        </w:tc>
        <w:tc>
          <w:tcPr>
            <w:tcW w:w="3073" w:type="dxa"/>
          </w:tcPr>
          <w:p w:rsidR="00827F73" w:rsidRDefault="005111D7">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发射载人航天器</w:t>
            </w:r>
          </w:p>
        </w:tc>
        <w:tc>
          <w:tcPr>
            <w:tcW w:w="700" w:type="dxa"/>
          </w:tcPr>
          <w:p w:rsidR="00827F73" w:rsidRDefault="005111D7">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40</w:t>
            </w:r>
          </w:p>
        </w:tc>
        <w:tc>
          <w:tcPr>
            <w:tcW w:w="1389" w:type="dxa"/>
          </w:tcPr>
          <w:p w:rsidR="00827F73" w:rsidRDefault="00827F73">
            <w:pPr>
              <w:spacing w:line="360" w:lineRule="atLeast"/>
              <w:rPr>
                <w:rFonts w:ascii="仿宋" w:eastAsia="仿宋" w:hAnsi="仿宋"/>
                <w:b/>
                <w:bCs/>
                <w:color w:val="333333"/>
                <w:sz w:val="24"/>
                <w:szCs w:val="24"/>
                <w:shd w:val="clear" w:color="auto" w:fill="FFFFFF"/>
              </w:rPr>
            </w:pPr>
          </w:p>
        </w:tc>
        <w:tc>
          <w:tcPr>
            <w:tcW w:w="1390" w:type="dxa"/>
          </w:tcPr>
          <w:p w:rsidR="00827F73" w:rsidRDefault="00827F73">
            <w:pPr>
              <w:spacing w:line="360" w:lineRule="atLeast"/>
              <w:rPr>
                <w:rFonts w:ascii="仿宋" w:eastAsia="仿宋" w:hAnsi="仿宋"/>
                <w:b/>
                <w:bCs/>
                <w:color w:val="333333"/>
                <w:sz w:val="24"/>
                <w:szCs w:val="24"/>
                <w:shd w:val="clear" w:color="auto" w:fill="FFFFFF"/>
              </w:rPr>
            </w:pPr>
          </w:p>
        </w:tc>
        <w:tc>
          <w:tcPr>
            <w:tcW w:w="1391" w:type="dxa"/>
          </w:tcPr>
          <w:p w:rsidR="00827F73" w:rsidRDefault="00827F73">
            <w:pPr>
              <w:spacing w:line="360" w:lineRule="atLeast"/>
              <w:rPr>
                <w:rFonts w:ascii="仿宋" w:eastAsia="仿宋" w:hAnsi="仿宋"/>
                <w:b/>
                <w:bCs/>
                <w:color w:val="333333"/>
                <w:sz w:val="24"/>
                <w:szCs w:val="24"/>
                <w:shd w:val="clear" w:color="auto" w:fill="FFFFFF"/>
              </w:rPr>
            </w:pPr>
          </w:p>
        </w:tc>
      </w:tr>
      <w:tr w:rsidR="00827F73">
        <w:trPr>
          <w:trHeight w:val="411"/>
        </w:trPr>
        <w:tc>
          <w:tcPr>
            <w:tcW w:w="579" w:type="dxa"/>
          </w:tcPr>
          <w:p w:rsidR="00827F73" w:rsidRDefault="005111D7">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3</w:t>
            </w:r>
          </w:p>
        </w:tc>
        <w:tc>
          <w:tcPr>
            <w:tcW w:w="3073" w:type="dxa"/>
          </w:tcPr>
          <w:p w:rsidR="00827F73" w:rsidRDefault="005111D7">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卫星回收计划</w:t>
            </w:r>
          </w:p>
        </w:tc>
        <w:tc>
          <w:tcPr>
            <w:tcW w:w="700" w:type="dxa"/>
          </w:tcPr>
          <w:p w:rsidR="00827F73" w:rsidRDefault="005111D7">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20*2</w:t>
            </w:r>
          </w:p>
        </w:tc>
        <w:tc>
          <w:tcPr>
            <w:tcW w:w="1389" w:type="dxa"/>
          </w:tcPr>
          <w:p w:rsidR="00827F73" w:rsidRDefault="00827F73">
            <w:pPr>
              <w:spacing w:line="360" w:lineRule="atLeast"/>
              <w:rPr>
                <w:rFonts w:ascii="仿宋" w:eastAsia="仿宋" w:hAnsi="仿宋"/>
                <w:b/>
                <w:bCs/>
                <w:color w:val="333333"/>
                <w:sz w:val="24"/>
                <w:szCs w:val="24"/>
                <w:shd w:val="clear" w:color="auto" w:fill="FFFFFF"/>
              </w:rPr>
            </w:pPr>
          </w:p>
        </w:tc>
        <w:tc>
          <w:tcPr>
            <w:tcW w:w="1390" w:type="dxa"/>
          </w:tcPr>
          <w:p w:rsidR="00827F73" w:rsidRDefault="00827F73">
            <w:pPr>
              <w:spacing w:line="360" w:lineRule="atLeast"/>
              <w:rPr>
                <w:rFonts w:ascii="仿宋" w:eastAsia="仿宋" w:hAnsi="仿宋"/>
                <w:b/>
                <w:bCs/>
                <w:color w:val="333333"/>
                <w:sz w:val="24"/>
                <w:szCs w:val="24"/>
                <w:shd w:val="clear" w:color="auto" w:fill="FFFFFF"/>
              </w:rPr>
            </w:pPr>
          </w:p>
        </w:tc>
        <w:tc>
          <w:tcPr>
            <w:tcW w:w="1391" w:type="dxa"/>
          </w:tcPr>
          <w:p w:rsidR="00827F73" w:rsidRDefault="00827F73">
            <w:pPr>
              <w:spacing w:line="360" w:lineRule="atLeast"/>
              <w:rPr>
                <w:rFonts w:ascii="仿宋" w:eastAsia="仿宋" w:hAnsi="仿宋"/>
                <w:b/>
                <w:bCs/>
                <w:color w:val="333333"/>
                <w:sz w:val="24"/>
                <w:szCs w:val="24"/>
                <w:shd w:val="clear" w:color="auto" w:fill="FFFFFF"/>
              </w:rPr>
            </w:pPr>
          </w:p>
        </w:tc>
      </w:tr>
      <w:tr w:rsidR="00827F73">
        <w:trPr>
          <w:trHeight w:val="410"/>
        </w:trPr>
        <w:tc>
          <w:tcPr>
            <w:tcW w:w="579" w:type="dxa"/>
          </w:tcPr>
          <w:p w:rsidR="00827F73" w:rsidRDefault="005111D7">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4</w:t>
            </w:r>
          </w:p>
        </w:tc>
        <w:tc>
          <w:tcPr>
            <w:tcW w:w="3073" w:type="dxa"/>
          </w:tcPr>
          <w:p w:rsidR="00827F73" w:rsidRDefault="005111D7">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彗星危机</w:t>
            </w:r>
          </w:p>
        </w:tc>
        <w:tc>
          <w:tcPr>
            <w:tcW w:w="700" w:type="dxa"/>
          </w:tcPr>
          <w:p w:rsidR="00827F73" w:rsidRDefault="005111D7">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20*2</w:t>
            </w:r>
          </w:p>
        </w:tc>
        <w:tc>
          <w:tcPr>
            <w:tcW w:w="1389" w:type="dxa"/>
          </w:tcPr>
          <w:p w:rsidR="00827F73" w:rsidRDefault="00827F73">
            <w:pPr>
              <w:spacing w:line="360" w:lineRule="atLeast"/>
              <w:rPr>
                <w:rFonts w:ascii="仿宋" w:eastAsia="仿宋" w:hAnsi="仿宋"/>
                <w:b/>
                <w:bCs/>
                <w:color w:val="333333"/>
                <w:sz w:val="24"/>
                <w:szCs w:val="24"/>
                <w:shd w:val="clear" w:color="auto" w:fill="FFFFFF"/>
              </w:rPr>
            </w:pPr>
          </w:p>
        </w:tc>
        <w:tc>
          <w:tcPr>
            <w:tcW w:w="1390" w:type="dxa"/>
          </w:tcPr>
          <w:p w:rsidR="00827F73" w:rsidRDefault="00827F73">
            <w:pPr>
              <w:spacing w:line="360" w:lineRule="atLeast"/>
              <w:rPr>
                <w:rFonts w:ascii="仿宋" w:eastAsia="仿宋" w:hAnsi="仿宋"/>
                <w:b/>
                <w:bCs/>
                <w:color w:val="333333"/>
                <w:sz w:val="24"/>
                <w:szCs w:val="24"/>
                <w:shd w:val="clear" w:color="auto" w:fill="FFFFFF"/>
              </w:rPr>
            </w:pPr>
          </w:p>
        </w:tc>
        <w:tc>
          <w:tcPr>
            <w:tcW w:w="1391" w:type="dxa"/>
          </w:tcPr>
          <w:p w:rsidR="00827F73" w:rsidRDefault="00827F73">
            <w:pPr>
              <w:spacing w:line="360" w:lineRule="atLeast"/>
              <w:rPr>
                <w:rFonts w:ascii="仿宋" w:eastAsia="仿宋" w:hAnsi="仿宋"/>
                <w:b/>
                <w:bCs/>
                <w:color w:val="333333"/>
                <w:sz w:val="24"/>
                <w:szCs w:val="24"/>
                <w:shd w:val="clear" w:color="auto" w:fill="FFFFFF"/>
              </w:rPr>
            </w:pPr>
          </w:p>
        </w:tc>
      </w:tr>
      <w:tr w:rsidR="00827F73">
        <w:trPr>
          <w:trHeight w:val="397"/>
        </w:trPr>
        <w:tc>
          <w:tcPr>
            <w:tcW w:w="579" w:type="dxa"/>
          </w:tcPr>
          <w:p w:rsidR="00827F73" w:rsidRDefault="005111D7">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5</w:t>
            </w:r>
          </w:p>
        </w:tc>
        <w:tc>
          <w:tcPr>
            <w:tcW w:w="3073" w:type="dxa"/>
          </w:tcPr>
          <w:p w:rsidR="00827F73" w:rsidRDefault="005111D7">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识别地外信号</w:t>
            </w:r>
          </w:p>
        </w:tc>
        <w:tc>
          <w:tcPr>
            <w:tcW w:w="700" w:type="dxa"/>
          </w:tcPr>
          <w:p w:rsidR="00827F73" w:rsidRDefault="005111D7">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50</w:t>
            </w:r>
          </w:p>
        </w:tc>
        <w:tc>
          <w:tcPr>
            <w:tcW w:w="1389" w:type="dxa"/>
          </w:tcPr>
          <w:p w:rsidR="00827F73" w:rsidRDefault="00827F73">
            <w:pPr>
              <w:spacing w:line="360" w:lineRule="atLeast"/>
              <w:rPr>
                <w:rFonts w:ascii="仿宋" w:eastAsia="仿宋" w:hAnsi="仿宋"/>
                <w:b/>
                <w:bCs/>
                <w:color w:val="333333"/>
                <w:sz w:val="24"/>
                <w:szCs w:val="24"/>
                <w:shd w:val="clear" w:color="auto" w:fill="FFFFFF"/>
              </w:rPr>
            </w:pPr>
          </w:p>
        </w:tc>
        <w:tc>
          <w:tcPr>
            <w:tcW w:w="1390" w:type="dxa"/>
          </w:tcPr>
          <w:p w:rsidR="00827F73" w:rsidRDefault="00827F73">
            <w:pPr>
              <w:spacing w:line="360" w:lineRule="atLeast"/>
              <w:rPr>
                <w:rFonts w:ascii="仿宋" w:eastAsia="仿宋" w:hAnsi="仿宋"/>
                <w:b/>
                <w:bCs/>
                <w:color w:val="333333"/>
                <w:sz w:val="24"/>
                <w:szCs w:val="24"/>
                <w:shd w:val="clear" w:color="auto" w:fill="FFFFFF"/>
              </w:rPr>
            </w:pPr>
          </w:p>
        </w:tc>
        <w:tc>
          <w:tcPr>
            <w:tcW w:w="1391" w:type="dxa"/>
          </w:tcPr>
          <w:p w:rsidR="00827F73" w:rsidRDefault="00827F73">
            <w:pPr>
              <w:spacing w:line="360" w:lineRule="atLeast"/>
              <w:rPr>
                <w:rFonts w:ascii="仿宋" w:eastAsia="仿宋" w:hAnsi="仿宋"/>
                <w:b/>
                <w:bCs/>
                <w:color w:val="333333"/>
                <w:sz w:val="24"/>
                <w:szCs w:val="24"/>
                <w:shd w:val="clear" w:color="auto" w:fill="FFFFFF"/>
              </w:rPr>
            </w:pPr>
          </w:p>
        </w:tc>
      </w:tr>
      <w:tr w:rsidR="00827F73">
        <w:trPr>
          <w:trHeight w:val="370"/>
        </w:trPr>
        <w:tc>
          <w:tcPr>
            <w:tcW w:w="579" w:type="dxa"/>
          </w:tcPr>
          <w:p w:rsidR="00827F73" w:rsidRDefault="005111D7">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6</w:t>
            </w:r>
          </w:p>
        </w:tc>
        <w:tc>
          <w:tcPr>
            <w:tcW w:w="3073" w:type="dxa"/>
          </w:tcPr>
          <w:p w:rsidR="00827F73" w:rsidRDefault="005111D7">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采集火星矿石</w:t>
            </w:r>
          </w:p>
        </w:tc>
        <w:tc>
          <w:tcPr>
            <w:tcW w:w="700" w:type="dxa"/>
          </w:tcPr>
          <w:p w:rsidR="00827F73" w:rsidRDefault="005111D7">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20*3</w:t>
            </w:r>
          </w:p>
        </w:tc>
        <w:tc>
          <w:tcPr>
            <w:tcW w:w="1389" w:type="dxa"/>
          </w:tcPr>
          <w:p w:rsidR="00827F73" w:rsidRDefault="00827F73">
            <w:pPr>
              <w:spacing w:line="360" w:lineRule="atLeast"/>
              <w:rPr>
                <w:rFonts w:ascii="仿宋" w:eastAsia="仿宋" w:hAnsi="仿宋"/>
                <w:b/>
                <w:bCs/>
                <w:color w:val="333333"/>
                <w:sz w:val="24"/>
                <w:szCs w:val="24"/>
                <w:shd w:val="clear" w:color="auto" w:fill="FFFFFF"/>
              </w:rPr>
            </w:pPr>
          </w:p>
        </w:tc>
        <w:tc>
          <w:tcPr>
            <w:tcW w:w="1390" w:type="dxa"/>
          </w:tcPr>
          <w:p w:rsidR="00827F73" w:rsidRDefault="00827F73">
            <w:pPr>
              <w:spacing w:line="360" w:lineRule="atLeast"/>
              <w:rPr>
                <w:rFonts w:ascii="仿宋" w:eastAsia="仿宋" w:hAnsi="仿宋"/>
                <w:b/>
                <w:bCs/>
                <w:color w:val="333333"/>
                <w:sz w:val="24"/>
                <w:szCs w:val="24"/>
                <w:shd w:val="clear" w:color="auto" w:fill="FFFFFF"/>
              </w:rPr>
            </w:pPr>
          </w:p>
        </w:tc>
        <w:tc>
          <w:tcPr>
            <w:tcW w:w="1391" w:type="dxa"/>
          </w:tcPr>
          <w:p w:rsidR="00827F73" w:rsidRDefault="00827F73">
            <w:pPr>
              <w:spacing w:line="360" w:lineRule="atLeast"/>
              <w:rPr>
                <w:rFonts w:ascii="仿宋" w:eastAsia="仿宋" w:hAnsi="仿宋"/>
                <w:b/>
                <w:bCs/>
                <w:color w:val="333333"/>
                <w:sz w:val="24"/>
                <w:szCs w:val="24"/>
                <w:shd w:val="clear" w:color="auto" w:fill="FFFFFF"/>
              </w:rPr>
            </w:pPr>
          </w:p>
        </w:tc>
      </w:tr>
      <w:tr w:rsidR="00827F73">
        <w:trPr>
          <w:trHeight w:val="384"/>
        </w:trPr>
        <w:tc>
          <w:tcPr>
            <w:tcW w:w="579" w:type="dxa"/>
          </w:tcPr>
          <w:p w:rsidR="00827F73" w:rsidRDefault="005111D7">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7</w:t>
            </w:r>
          </w:p>
        </w:tc>
        <w:tc>
          <w:tcPr>
            <w:tcW w:w="3073" w:type="dxa"/>
          </w:tcPr>
          <w:p w:rsidR="00827F73" w:rsidRDefault="005111D7">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检测火星矿石</w:t>
            </w:r>
          </w:p>
        </w:tc>
        <w:tc>
          <w:tcPr>
            <w:tcW w:w="700" w:type="dxa"/>
          </w:tcPr>
          <w:p w:rsidR="00827F73" w:rsidRDefault="005111D7">
            <w:pPr>
              <w:spacing w:line="360" w:lineRule="atLeast"/>
              <w:jc w:val="center"/>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20*3</w:t>
            </w:r>
          </w:p>
        </w:tc>
        <w:tc>
          <w:tcPr>
            <w:tcW w:w="1389" w:type="dxa"/>
          </w:tcPr>
          <w:p w:rsidR="00827F73" w:rsidRDefault="00827F73">
            <w:pPr>
              <w:spacing w:line="360" w:lineRule="atLeast"/>
              <w:rPr>
                <w:rFonts w:ascii="仿宋" w:eastAsia="仿宋" w:hAnsi="仿宋"/>
                <w:b/>
                <w:bCs/>
                <w:color w:val="333333"/>
                <w:sz w:val="24"/>
                <w:szCs w:val="24"/>
                <w:shd w:val="clear" w:color="auto" w:fill="FFFFFF"/>
              </w:rPr>
            </w:pPr>
          </w:p>
        </w:tc>
        <w:tc>
          <w:tcPr>
            <w:tcW w:w="1390" w:type="dxa"/>
          </w:tcPr>
          <w:p w:rsidR="00827F73" w:rsidRDefault="00827F73">
            <w:pPr>
              <w:spacing w:line="360" w:lineRule="atLeast"/>
              <w:rPr>
                <w:rFonts w:ascii="仿宋" w:eastAsia="仿宋" w:hAnsi="仿宋"/>
                <w:b/>
                <w:bCs/>
                <w:color w:val="333333"/>
                <w:sz w:val="24"/>
                <w:szCs w:val="24"/>
                <w:shd w:val="clear" w:color="auto" w:fill="FFFFFF"/>
              </w:rPr>
            </w:pPr>
          </w:p>
        </w:tc>
        <w:tc>
          <w:tcPr>
            <w:tcW w:w="1391" w:type="dxa"/>
          </w:tcPr>
          <w:p w:rsidR="00827F73" w:rsidRDefault="00827F73">
            <w:pPr>
              <w:spacing w:line="360" w:lineRule="atLeast"/>
              <w:rPr>
                <w:rFonts w:ascii="仿宋" w:eastAsia="仿宋" w:hAnsi="仿宋"/>
                <w:b/>
                <w:bCs/>
                <w:color w:val="333333"/>
                <w:sz w:val="24"/>
                <w:szCs w:val="24"/>
                <w:shd w:val="clear" w:color="auto" w:fill="FFFFFF"/>
              </w:rPr>
            </w:pPr>
          </w:p>
        </w:tc>
      </w:tr>
      <w:tr w:rsidR="00827F73">
        <w:trPr>
          <w:trHeight w:val="438"/>
        </w:trPr>
        <w:tc>
          <w:tcPr>
            <w:tcW w:w="579" w:type="dxa"/>
          </w:tcPr>
          <w:p w:rsidR="00827F73" w:rsidRDefault="005111D7">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8</w:t>
            </w:r>
          </w:p>
        </w:tc>
        <w:tc>
          <w:tcPr>
            <w:tcW w:w="3073" w:type="dxa"/>
          </w:tcPr>
          <w:p w:rsidR="00827F73" w:rsidRDefault="005111D7">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建设火星生活区</w:t>
            </w:r>
          </w:p>
        </w:tc>
        <w:tc>
          <w:tcPr>
            <w:tcW w:w="700" w:type="dxa"/>
          </w:tcPr>
          <w:p w:rsidR="00827F73" w:rsidRDefault="005111D7">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30</w:t>
            </w:r>
          </w:p>
        </w:tc>
        <w:tc>
          <w:tcPr>
            <w:tcW w:w="1389" w:type="dxa"/>
          </w:tcPr>
          <w:p w:rsidR="00827F73" w:rsidRDefault="00827F73">
            <w:pPr>
              <w:spacing w:line="360" w:lineRule="atLeast"/>
              <w:rPr>
                <w:rFonts w:ascii="仿宋" w:eastAsia="仿宋" w:hAnsi="仿宋"/>
                <w:b/>
                <w:bCs/>
                <w:color w:val="333333"/>
                <w:sz w:val="24"/>
                <w:szCs w:val="24"/>
                <w:shd w:val="clear" w:color="auto" w:fill="FFFFFF"/>
              </w:rPr>
            </w:pPr>
          </w:p>
        </w:tc>
        <w:tc>
          <w:tcPr>
            <w:tcW w:w="1390" w:type="dxa"/>
          </w:tcPr>
          <w:p w:rsidR="00827F73" w:rsidRDefault="00827F73">
            <w:pPr>
              <w:spacing w:line="360" w:lineRule="atLeast"/>
              <w:rPr>
                <w:rFonts w:ascii="仿宋" w:eastAsia="仿宋" w:hAnsi="仿宋"/>
                <w:b/>
                <w:bCs/>
                <w:color w:val="333333"/>
                <w:sz w:val="24"/>
                <w:szCs w:val="24"/>
                <w:shd w:val="clear" w:color="auto" w:fill="FFFFFF"/>
              </w:rPr>
            </w:pPr>
          </w:p>
        </w:tc>
        <w:tc>
          <w:tcPr>
            <w:tcW w:w="1391" w:type="dxa"/>
          </w:tcPr>
          <w:p w:rsidR="00827F73" w:rsidRDefault="00827F73">
            <w:pPr>
              <w:spacing w:line="360" w:lineRule="atLeast"/>
              <w:rPr>
                <w:rFonts w:ascii="仿宋" w:eastAsia="仿宋" w:hAnsi="仿宋"/>
                <w:b/>
                <w:bCs/>
                <w:color w:val="333333"/>
                <w:sz w:val="24"/>
                <w:szCs w:val="24"/>
                <w:shd w:val="clear" w:color="auto" w:fill="FFFFFF"/>
              </w:rPr>
            </w:pPr>
          </w:p>
        </w:tc>
      </w:tr>
      <w:tr w:rsidR="00827F73">
        <w:trPr>
          <w:trHeight w:val="411"/>
        </w:trPr>
        <w:tc>
          <w:tcPr>
            <w:tcW w:w="579" w:type="dxa"/>
          </w:tcPr>
          <w:p w:rsidR="00827F73" w:rsidRDefault="005111D7">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9.1</w:t>
            </w:r>
          </w:p>
        </w:tc>
        <w:tc>
          <w:tcPr>
            <w:tcW w:w="3073" w:type="dxa"/>
          </w:tcPr>
          <w:p w:rsidR="00827F73" w:rsidRDefault="005111D7">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临时任务1</w:t>
            </w:r>
          </w:p>
        </w:tc>
        <w:tc>
          <w:tcPr>
            <w:tcW w:w="700" w:type="dxa"/>
          </w:tcPr>
          <w:p w:rsidR="00827F73" w:rsidRDefault="005111D7">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100</w:t>
            </w:r>
          </w:p>
        </w:tc>
        <w:tc>
          <w:tcPr>
            <w:tcW w:w="1389" w:type="dxa"/>
          </w:tcPr>
          <w:p w:rsidR="00827F73" w:rsidRDefault="00827F73">
            <w:pPr>
              <w:spacing w:line="360" w:lineRule="atLeast"/>
              <w:rPr>
                <w:rFonts w:ascii="仿宋" w:eastAsia="仿宋" w:hAnsi="仿宋"/>
                <w:b/>
                <w:bCs/>
                <w:color w:val="333333"/>
                <w:sz w:val="24"/>
                <w:szCs w:val="24"/>
                <w:shd w:val="clear" w:color="auto" w:fill="FFFFFF"/>
              </w:rPr>
            </w:pPr>
          </w:p>
        </w:tc>
        <w:tc>
          <w:tcPr>
            <w:tcW w:w="1390" w:type="dxa"/>
          </w:tcPr>
          <w:p w:rsidR="00827F73" w:rsidRDefault="00827F73">
            <w:pPr>
              <w:spacing w:line="360" w:lineRule="atLeast"/>
              <w:rPr>
                <w:rFonts w:ascii="仿宋" w:eastAsia="仿宋" w:hAnsi="仿宋"/>
                <w:b/>
                <w:bCs/>
                <w:color w:val="333333"/>
                <w:sz w:val="24"/>
                <w:szCs w:val="24"/>
                <w:shd w:val="clear" w:color="auto" w:fill="FFFFFF"/>
              </w:rPr>
            </w:pPr>
          </w:p>
        </w:tc>
        <w:tc>
          <w:tcPr>
            <w:tcW w:w="1391" w:type="dxa"/>
          </w:tcPr>
          <w:p w:rsidR="00827F73" w:rsidRDefault="00827F73">
            <w:pPr>
              <w:spacing w:line="360" w:lineRule="atLeast"/>
              <w:rPr>
                <w:rFonts w:ascii="仿宋" w:eastAsia="仿宋" w:hAnsi="仿宋"/>
                <w:b/>
                <w:bCs/>
                <w:color w:val="333333"/>
                <w:sz w:val="24"/>
                <w:szCs w:val="24"/>
                <w:shd w:val="clear" w:color="auto" w:fill="FFFFFF"/>
              </w:rPr>
            </w:pPr>
          </w:p>
        </w:tc>
      </w:tr>
      <w:tr w:rsidR="00827F73">
        <w:trPr>
          <w:trHeight w:val="439"/>
        </w:trPr>
        <w:tc>
          <w:tcPr>
            <w:tcW w:w="579" w:type="dxa"/>
          </w:tcPr>
          <w:p w:rsidR="00827F73" w:rsidRDefault="005111D7">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9.2</w:t>
            </w:r>
          </w:p>
        </w:tc>
        <w:tc>
          <w:tcPr>
            <w:tcW w:w="3073" w:type="dxa"/>
          </w:tcPr>
          <w:p w:rsidR="00827F73" w:rsidRDefault="005111D7">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临时任务2</w:t>
            </w:r>
          </w:p>
        </w:tc>
        <w:tc>
          <w:tcPr>
            <w:tcW w:w="700" w:type="dxa"/>
          </w:tcPr>
          <w:p w:rsidR="00827F73" w:rsidRDefault="005111D7">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100</w:t>
            </w:r>
          </w:p>
        </w:tc>
        <w:tc>
          <w:tcPr>
            <w:tcW w:w="1389" w:type="dxa"/>
          </w:tcPr>
          <w:p w:rsidR="00827F73" w:rsidRDefault="00827F73">
            <w:pPr>
              <w:spacing w:line="360" w:lineRule="atLeast"/>
              <w:rPr>
                <w:rFonts w:ascii="仿宋" w:eastAsia="仿宋" w:hAnsi="仿宋"/>
                <w:b/>
                <w:bCs/>
                <w:color w:val="333333"/>
                <w:sz w:val="24"/>
                <w:szCs w:val="24"/>
                <w:shd w:val="clear" w:color="auto" w:fill="FFFFFF"/>
              </w:rPr>
            </w:pPr>
          </w:p>
        </w:tc>
        <w:tc>
          <w:tcPr>
            <w:tcW w:w="1390" w:type="dxa"/>
          </w:tcPr>
          <w:p w:rsidR="00827F73" w:rsidRDefault="00827F73">
            <w:pPr>
              <w:spacing w:line="360" w:lineRule="atLeast"/>
              <w:rPr>
                <w:rFonts w:ascii="仿宋" w:eastAsia="仿宋" w:hAnsi="仿宋"/>
                <w:b/>
                <w:bCs/>
                <w:color w:val="333333"/>
                <w:sz w:val="24"/>
                <w:szCs w:val="24"/>
                <w:shd w:val="clear" w:color="auto" w:fill="FFFFFF"/>
              </w:rPr>
            </w:pPr>
          </w:p>
        </w:tc>
        <w:tc>
          <w:tcPr>
            <w:tcW w:w="1391" w:type="dxa"/>
          </w:tcPr>
          <w:p w:rsidR="00827F73" w:rsidRDefault="00827F73">
            <w:pPr>
              <w:spacing w:line="360" w:lineRule="atLeast"/>
              <w:rPr>
                <w:rFonts w:ascii="仿宋" w:eastAsia="仿宋" w:hAnsi="仿宋"/>
                <w:b/>
                <w:bCs/>
                <w:color w:val="333333"/>
                <w:sz w:val="24"/>
                <w:szCs w:val="24"/>
                <w:shd w:val="clear" w:color="auto" w:fill="FFFFFF"/>
              </w:rPr>
            </w:pPr>
          </w:p>
        </w:tc>
      </w:tr>
      <w:tr w:rsidR="00827F73">
        <w:trPr>
          <w:trHeight w:val="439"/>
        </w:trPr>
        <w:tc>
          <w:tcPr>
            <w:tcW w:w="4352" w:type="dxa"/>
            <w:gridSpan w:val="3"/>
          </w:tcPr>
          <w:p w:rsidR="00827F73" w:rsidRDefault="005111D7">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现场任务得分</w:t>
            </w:r>
          </w:p>
        </w:tc>
        <w:tc>
          <w:tcPr>
            <w:tcW w:w="1389" w:type="dxa"/>
          </w:tcPr>
          <w:p w:rsidR="00827F73" w:rsidRDefault="00827F73">
            <w:pPr>
              <w:spacing w:line="360" w:lineRule="atLeast"/>
              <w:rPr>
                <w:rFonts w:ascii="仿宋" w:eastAsia="仿宋" w:hAnsi="仿宋"/>
                <w:b/>
                <w:bCs/>
                <w:color w:val="333333"/>
                <w:sz w:val="24"/>
                <w:szCs w:val="24"/>
                <w:shd w:val="clear" w:color="auto" w:fill="FFFFFF"/>
              </w:rPr>
            </w:pPr>
          </w:p>
        </w:tc>
        <w:tc>
          <w:tcPr>
            <w:tcW w:w="1390" w:type="dxa"/>
          </w:tcPr>
          <w:p w:rsidR="00827F73" w:rsidRDefault="00827F73">
            <w:pPr>
              <w:spacing w:line="360" w:lineRule="atLeast"/>
              <w:rPr>
                <w:rFonts w:ascii="仿宋" w:eastAsia="仿宋" w:hAnsi="仿宋"/>
                <w:b/>
                <w:bCs/>
                <w:color w:val="333333"/>
                <w:sz w:val="24"/>
                <w:szCs w:val="24"/>
                <w:shd w:val="clear" w:color="auto" w:fill="FFFFFF"/>
              </w:rPr>
            </w:pPr>
          </w:p>
        </w:tc>
        <w:tc>
          <w:tcPr>
            <w:tcW w:w="1391" w:type="dxa"/>
          </w:tcPr>
          <w:p w:rsidR="00827F73" w:rsidRDefault="00827F73">
            <w:pPr>
              <w:spacing w:line="360" w:lineRule="atLeast"/>
              <w:rPr>
                <w:rFonts w:ascii="仿宋" w:eastAsia="仿宋" w:hAnsi="仿宋"/>
                <w:b/>
                <w:bCs/>
                <w:color w:val="333333"/>
                <w:sz w:val="24"/>
                <w:szCs w:val="24"/>
                <w:shd w:val="clear" w:color="auto" w:fill="FFFFFF"/>
              </w:rPr>
            </w:pPr>
          </w:p>
        </w:tc>
      </w:tr>
      <w:tr w:rsidR="00827F73">
        <w:trPr>
          <w:trHeight w:val="680"/>
        </w:trPr>
        <w:tc>
          <w:tcPr>
            <w:tcW w:w="579" w:type="dxa"/>
          </w:tcPr>
          <w:p w:rsidR="00827F73" w:rsidRDefault="00827F73">
            <w:pPr>
              <w:spacing w:line="360" w:lineRule="atLeast"/>
              <w:rPr>
                <w:rFonts w:ascii="仿宋" w:eastAsia="仿宋" w:hAnsi="仿宋"/>
                <w:b/>
                <w:bCs/>
                <w:color w:val="333333"/>
                <w:sz w:val="24"/>
                <w:szCs w:val="24"/>
                <w:shd w:val="clear" w:color="auto" w:fill="FFFFFF"/>
              </w:rPr>
            </w:pPr>
          </w:p>
        </w:tc>
        <w:tc>
          <w:tcPr>
            <w:tcW w:w="3773" w:type="dxa"/>
            <w:gridSpan w:val="2"/>
          </w:tcPr>
          <w:p w:rsidR="00827F73" w:rsidRDefault="005111D7">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单轮比赛用时（小学120秒；初中组和高中组120秒）</w:t>
            </w:r>
          </w:p>
        </w:tc>
        <w:tc>
          <w:tcPr>
            <w:tcW w:w="1389" w:type="dxa"/>
          </w:tcPr>
          <w:p w:rsidR="00827F73" w:rsidRDefault="00827F73">
            <w:pPr>
              <w:spacing w:line="360" w:lineRule="atLeast"/>
              <w:rPr>
                <w:rFonts w:ascii="仿宋" w:eastAsia="仿宋" w:hAnsi="仿宋"/>
                <w:b/>
                <w:bCs/>
                <w:color w:val="333333"/>
                <w:sz w:val="24"/>
                <w:szCs w:val="24"/>
                <w:shd w:val="clear" w:color="auto" w:fill="FFFFFF"/>
              </w:rPr>
            </w:pPr>
          </w:p>
        </w:tc>
        <w:tc>
          <w:tcPr>
            <w:tcW w:w="1390" w:type="dxa"/>
          </w:tcPr>
          <w:p w:rsidR="00827F73" w:rsidRDefault="00827F73">
            <w:pPr>
              <w:spacing w:line="360" w:lineRule="atLeast"/>
              <w:rPr>
                <w:rFonts w:ascii="仿宋" w:eastAsia="仿宋" w:hAnsi="仿宋"/>
                <w:b/>
                <w:bCs/>
                <w:color w:val="333333"/>
                <w:sz w:val="24"/>
                <w:szCs w:val="24"/>
                <w:shd w:val="clear" w:color="auto" w:fill="FFFFFF"/>
              </w:rPr>
            </w:pPr>
          </w:p>
        </w:tc>
        <w:tc>
          <w:tcPr>
            <w:tcW w:w="1391" w:type="dxa"/>
          </w:tcPr>
          <w:p w:rsidR="00827F73" w:rsidRDefault="00827F73">
            <w:pPr>
              <w:spacing w:line="360" w:lineRule="atLeast"/>
              <w:rPr>
                <w:rFonts w:ascii="仿宋" w:eastAsia="仿宋" w:hAnsi="仿宋"/>
                <w:b/>
                <w:bCs/>
                <w:color w:val="333333"/>
                <w:sz w:val="24"/>
                <w:szCs w:val="24"/>
                <w:shd w:val="clear" w:color="auto" w:fill="FFFFFF"/>
              </w:rPr>
            </w:pPr>
          </w:p>
        </w:tc>
      </w:tr>
      <w:tr w:rsidR="00827F73">
        <w:trPr>
          <w:trHeight w:val="680"/>
        </w:trPr>
        <w:tc>
          <w:tcPr>
            <w:tcW w:w="579" w:type="dxa"/>
          </w:tcPr>
          <w:p w:rsidR="00827F73" w:rsidRDefault="00827F73">
            <w:pPr>
              <w:spacing w:line="360" w:lineRule="atLeast"/>
              <w:rPr>
                <w:rFonts w:ascii="仿宋" w:eastAsia="仿宋" w:hAnsi="仿宋"/>
                <w:b/>
                <w:bCs/>
                <w:color w:val="333333"/>
                <w:sz w:val="24"/>
                <w:szCs w:val="24"/>
                <w:shd w:val="clear" w:color="auto" w:fill="FFFFFF"/>
              </w:rPr>
            </w:pPr>
          </w:p>
        </w:tc>
        <w:tc>
          <w:tcPr>
            <w:tcW w:w="3773" w:type="dxa"/>
            <w:gridSpan w:val="2"/>
          </w:tcPr>
          <w:p w:rsidR="00827F73" w:rsidRDefault="005111D7">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单轮重启次数</w:t>
            </w:r>
          </w:p>
        </w:tc>
        <w:tc>
          <w:tcPr>
            <w:tcW w:w="1389" w:type="dxa"/>
          </w:tcPr>
          <w:p w:rsidR="00827F73" w:rsidRDefault="00827F73">
            <w:pPr>
              <w:spacing w:line="360" w:lineRule="atLeast"/>
              <w:rPr>
                <w:rFonts w:ascii="仿宋" w:eastAsia="仿宋" w:hAnsi="仿宋"/>
                <w:b/>
                <w:bCs/>
                <w:color w:val="333333"/>
                <w:sz w:val="24"/>
                <w:szCs w:val="24"/>
                <w:shd w:val="clear" w:color="auto" w:fill="FFFFFF"/>
              </w:rPr>
            </w:pPr>
          </w:p>
        </w:tc>
        <w:tc>
          <w:tcPr>
            <w:tcW w:w="1390" w:type="dxa"/>
          </w:tcPr>
          <w:p w:rsidR="00827F73" w:rsidRDefault="00827F73">
            <w:pPr>
              <w:spacing w:line="360" w:lineRule="atLeast"/>
              <w:rPr>
                <w:rFonts w:ascii="仿宋" w:eastAsia="仿宋" w:hAnsi="仿宋"/>
                <w:b/>
                <w:bCs/>
                <w:color w:val="333333"/>
                <w:sz w:val="24"/>
                <w:szCs w:val="24"/>
                <w:shd w:val="clear" w:color="auto" w:fill="FFFFFF"/>
              </w:rPr>
            </w:pPr>
          </w:p>
        </w:tc>
        <w:tc>
          <w:tcPr>
            <w:tcW w:w="1391" w:type="dxa"/>
          </w:tcPr>
          <w:p w:rsidR="00827F73" w:rsidRDefault="00827F73">
            <w:pPr>
              <w:spacing w:line="360" w:lineRule="atLeast"/>
              <w:rPr>
                <w:rFonts w:ascii="仿宋" w:eastAsia="仿宋" w:hAnsi="仿宋"/>
                <w:b/>
                <w:bCs/>
                <w:color w:val="333333"/>
                <w:sz w:val="24"/>
                <w:szCs w:val="24"/>
                <w:shd w:val="clear" w:color="auto" w:fill="FFFFFF"/>
              </w:rPr>
            </w:pPr>
          </w:p>
        </w:tc>
      </w:tr>
      <w:tr w:rsidR="00827F73">
        <w:trPr>
          <w:trHeight w:val="680"/>
        </w:trPr>
        <w:tc>
          <w:tcPr>
            <w:tcW w:w="4352" w:type="dxa"/>
            <w:gridSpan w:val="3"/>
          </w:tcPr>
          <w:p w:rsidR="00827F73" w:rsidRDefault="005111D7">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答辩部分（详细要求现场公布）</w:t>
            </w:r>
          </w:p>
        </w:tc>
        <w:tc>
          <w:tcPr>
            <w:tcW w:w="4170" w:type="dxa"/>
            <w:gridSpan w:val="3"/>
          </w:tcPr>
          <w:p w:rsidR="00827F73" w:rsidRDefault="00827F73">
            <w:pPr>
              <w:spacing w:line="360" w:lineRule="atLeast"/>
              <w:rPr>
                <w:rFonts w:ascii="仿宋" w:eastAsia="仿宋" w:hAnsi="仿宋"/>
                <w:b/>
                <w:bCs/>
                <w:color w:val="333333"/>
                <w:sz w:val="24"/>
                <w:szCs w:val="24"/>
                <w:shd w:val="clear" w:color="auto" w:fill="FFFFFF"/>
              </w:rPr>
            </w:pPr>
          </w:p>
        </w:tc>
      </w:tr>
      <w:tr w:rsidR="00827F73">
        <w:trPr>
          <w:trHeight w:val="680"/>
        </w:trPr>
        <w:tc>
          <w:tcPr>
            <w:tcW w:w="4352" w:type="dxa"/>
            <w:gridSpan w:val="3"/>
          </w:tcPr>
          <w:p w:rsidR="00827F73" w:rsidRDefault="005111D7">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总计得分</w:t>
            </w:r>
          </w:p>
        </w:tc>
        <w:tc>
          <w:tcPr>
            <w:tcW w:w="4170" w:type="dxa"/>
            <w:gridSpan w:val="3"/>
          </w:tcPr>
          <w:p w:rsidR="00827F73" w:rsidRDefault="00827F73">
            <w:pPr>
              <w:spacing w:line="360" w:lineRule="atLeast"/>
              <w:rPr>
                <w:rFonts w:ascii="仿宋" w:eastAsia="仿宋" w:hAnsi="仿宋"/>
                <w:b/>
                <w:bCs/>
                <w:color w:val="333333"/>
                <w:sz w:val="24"/>
                <w:szCs w:val="24"/>
                <w:shd w:val="clear" w:color="auto" w:fill="FFFFFF"/>
              </w:rPr>
            </w:pPr>
          </w:p>
        </w:tc>
      </w:tr>
      <w:tr w:rsidR="00827F73">
        <w:trPr>
          <w:trHeight w:val="1160"/>
        </w:trPr>
        <w:tc>
          <w:tcPr>
            <w:tcW w:w="4352" w:type="dxa"/>
            <w:gridSpan w:val="3"/>
          </w:tcPr>
          <w:p w:rsidR="00827F73" w:rsidRDefault="005111D7">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参赛队员签字</w:t>
            </w:r>
          </w:p>
        </w:tc>
        <w:tc>
          <w:tcPr>
            <w:tcW w:w="4170" w:type="dxa"/>
            <w:gridSpan w:val="3"/>
          </w:tcPr>
          <w:p w:rsidR="00827F73" w:rsidRDefault="005111D7">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裁判员签字</w:t>
            </w:r>
          </w:p>
        </w:tc>
      </w:tr>
    </w:tbl>
    <w:p w:rsidR="00827F73" w:rsidRDefault="00827F73">
      <w:pPr>
        <w:shd w:val="clear" w:color="auto" w:fill="FFFFFF"/>
        <w:spacing w:line="360" w:lineRule="atLeast"/>
        <w:ind w:firstLine="480"/>
        <w:rPr>
          <w:rFonts w:ascii="仿宋" w:eastAsia="仿宋" w:hAnsi="仿宋"/>
          <w:color w:val="333333"/>
          <w:sz w:val="24"/>
          <w:szCs w:val="24"/>
          <w:shd w:val="clear" w:color="auto" w:fill="FFFFFF"/>
        </w:rPr>
      </w:pPr>
    </w:p>
    <w:sectPr w:rsidR="00827F73">
      <w:headerReference w:type="default" r:id="rId39"/>
      <w:footerReference w:type="default" r:id="rId40"/>
      <w:pgSz w:w="11906" w:h="16838"/>
      <w:pgMar w:top="1440" w:right="1800" w:bottom="1440" w:left="1800" w:header="851" w:footer="992" w:gutter="0"/>
      <w:pgNumType w:start="1"/>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82249" w:rsidRDefault="00782249">
      <w:r>
        <w:separator/>
      </w:r>
    </w:p>
  </w:endnote>
  <w:endnote w:type="continuationSeparator" w:id="0">
    <w:p w:rsidR="00782249" w:rsidRDefault="007822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27F73" w:rsidRDefault="005111D7">
    <w:pPr>
      <w:pStyle w:val="a5"/>
    </w:pPr>
    <w:r>
      <w:rPr>
        <w:noProof/>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35"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rsidR="00827F73" w:rsidRDefault="005111D7">
                          <w:pPr>
                            <w:pStyle w:val="a5"/>
                          </w:pPr>
                          <w:r>
                            <w:rPr>
                              <w:rFonts w:hint="eastAsia"/>
                            </w:rPr>
                            <w:t>第</w:t>
                          </w:r>
                          <w:r>
                            <w:rPr>
                              <w:rFonts w:hint="eastAsia"/>
                            </w:rPr>
                            <w:t xml:space="preserve"> </w:t>
                          </w:r>
                          <w:r>
                            <w:rPr>
                              <w:rFonts w:hint="eastAsia"/>
                            </w:rPr>
                            <w:fldChar w:fldCharType="begin"/>
                          </w:r>
                          <w:r>
                            <w:rPr>
                              <w:rFonts w:hint="eastAsia"/>
                            </w:rPr>
                            <w:instrText xml:space="preserve"> PAGE  \* MERGEFORMAT </w:instrText>
                          </w:r>
                          <w:r>
                            <w:rPr>
                              <w:rFonts w:hint="eastAsia"/>
                            </w:rPr>
                            <w:fldChar w:fldCharType="separate"/>
                          </w:r>
                          <w:r w:rsidR="008D3777">
                            <w:rPr>
                              <w:noProof/>
                            </w:rPr>
                            <w:t>1</w:t>
                          </w:r>
                          <w:r>
                            <w:rPr>
                              <w:rFonts w:hint="eastAsia"/>
                            </w:rPr>
                            <w:fldChar w:fldCharType="end"/>
                          </w:r>
                          <w:r>
                            <w:rPr>
                              <w:rFonts w:hint="eastAsia"/>
                            </w:rPr>
                            <w:t xml:space="preserve"> </w:t>
                          </w:r>
                          <w:r>
                            <w:rPr>
                              <w:rFonts w:hint="eastAsia"/>
                            </w:rPr>
                            <w:t>页</w:t>
                          </w:r>
                          <w:r>
                            <w:rPr>
                              <w:rFonts w:hint="eastAsia"/>
                            </w:rPr>
                            <w:t xml:space="preserve"> </w:t>
                          </w:r>
                          <w:r>
                            <w:rPr>
                              <w:rFonts w:hint="eastAsia"/>
                            </w:rPr>
                            <w:t>共</w:t>
                          </w:r>
                          <w:r>
                            <w:rPr>
                              <w:rFonts w:hint="eastAsia"/>
                            </w:rPr>
                            <w:t xml:space="preserve"> </w:t>
                          </w:r>
                          <w:fldSimple w:instr=" NUMPAGES  \* MERGEFORMAT ">
                            <w:r w:rsidR="008D3777">
                              <w:rPr>
                                <w:noProof/>
                              </w:rPr>
                              <w:t>19</w:t>
                            </w:r>
                          </w:fldSimple>
                          <w:r>
                            <w:rPr>
                              <w:rFonts w:hint="eastAsia"/>
                            </w:rPr>
                            <w:t xml:space="preserve"> </w:t>
                          </w:r>
                          <w:r>
                            <w:rPr>
                              <w:rFonts w:hint="eastAsia"/>
                            </w:rPr>
                            <w:t>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2" o:spid="_x0000_s1059" type="#_x0000_t202" style="position:absolute;margin-left:0;margin-top:0;width:2in;height:2in;z-index:25165824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" filled="f" stroked="f" strokeweight=".5pt">
              <v:textbox style="mso-fit-shape-to-text:t" inset="0,0,0,0">
                <w:txbxContent>
                  <w:p w:rsidR="00827F73" w:rsidRDefault="005111D7">
                    <w:pPr>
                      <w:pStyle w:val="a5"/>
                    </w:pPr>
                    <w:r>
                      <w:rPr>
                        <w:rFonts w:hint="eastAsia"/>
                      </w:rPr>
                      <w:t>第</w:t>
                    </w:r>
                    <w:r>
                      <w:rPr>
                        <w:rFonts w:hint="eastAsia"/>
                      </w:rPr>
                      <w:t xml:space="preserve"> </w:t>
                    </w:r>
                    <w:r>
                      <w:rPr>
                        <w:rFonts w:hint="eastAsia"/>
                      </w:rPr>
                      <w:fldChar w:fldCharType="begin"/>
                    </w:r>
                    <w:r>
                      <w:rPr>
                        <w:rFonts w:hint="eastAsia"/>
                      </w:rPr>
                      <w:instrText xml:space="preserve"> PAGE  \* MERGEFORMAT </w:instrText>
                    </w:r>
                    <w:r>
                      <w:rPr>
                        <w:rFonts w:hint="eastAsia"/>
                      </w:rPr>
                      <w:fldChar w:fldCharType="separate"/>
                    </w:r>
                    <w:r w:rsidR="008D3777">
                      <w:rPr>
                        <w:noProof/>
                      </w:rPr>
                      <w:t>1</w:t>
                    </w:r>
                    <w:r>
                      <w:rPr>
                        <w:rFonts w:hint="eastAsia"/>
                      </w:rPr>
                      <w:fldChar w:fldCharType="end"/>
                    </w:r>
                    <w:r>
                      <w:rPr>
                        <w:rFonts w:hint="eastAsia"/>
                      </w:rPr>
                      <w:t xml:space="preserve"> </w:t>
                    </w:r>
                    <w:r>
                      <w:rPr>
                        <w:rFonts w:hint="eastAsia"/>
                      </w:rPr>
                      <w:t>页</w:t>
                    </w:r>
                    <w:r>
                      <w:rPr>
                        <w:rFonts w:hint="eastAsia"/>
                      </w:rPr>
                      <w:t xml:space="preserve"> </w:t>
                    </w:r>
                    <w:r>
                      <w:rPr>
                        <w:rFonts w:hint="eastAsia"/>
                      </w:rPr>
                      <w:t>共</w:t>
                    </w:r>
                    <w:r>
                      <w:rPr>
                        <w:rFonts w:hint="eastAsia"/>
                      </w:rPr>
                      <w:t xml:space="preserve"> </w:t>
                    </w:r>
                    <w:fldSimple w:instr=" NUMPAGES  \* MERGEFORMAT ">
                      <w:r w:rsidR="008D3777">
                        <w:rPr>
                          <w:noProof/>
                        </w:rPr>
                        <w:t>19</w:t>
                      </w:r>
                    </w:fldSimple>
                    <w:r>
                      <w:rPr>
                        <w:rFonts w:hint="eastAsia"/>
                      </w:rPr>
                      <w:t xml:space="preserve"> </w:t>
                    </w:r>
                    <w:r>
                      <w:rPr>
                        <w:rFonts w:hint="eastAsia"/>
                      </w:rPr>
                      <w:t>页</w:t>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82249" w:rsidRDefault="00782249">
      <w:r>
        <w:separator/>
      </w:r>
    </w:p>
  </w:footnote>
  <w:footnote w:type="continuationSeparator" w:id="0">
    <w:p w:rsidR="00782249" w:rsidRDefault="007822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27F73" w:rsidRDefault="005111D7">
    <w:pPr>
      <w:pStyle w:val="a7"/>
      <w:pBdr>
        <w:bottom w:val="none" w:sz="0" w:space="1" w:color="auto"/>
      </w:pBdr>
      <w:jc w:val="right"/>
    </w:pPr>
    <w:r>
      <w:rPr>
        <w:rFonts w:hint="eastAsia"/>
        <w:noProof/>
      </w:rPr>
      <w:drawing>
        <wp:inline distT="0" distB="0" distL="114300" distR="114300">
          <wp:extent cx="856615" cy="360045"/>
          <wp:effectExtent l="0" t="0" r="635" b="1905"/>
          <wp:docPr id="36" name="图片 1" descr="GA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 descr="GARlogo"/>
                  <pic:cNvPicPr>
                    <a:picLocks noChangeAspect="1"/>
                  </pic:cNvPicPr>
                </pic:nvPicPr>
                <pic:blipFill>
                  <a:blip r:embed="rId1"/>
                  <a:stretch>
                    <a:fillRect/>
                  </a:stretch>
                </pic:blipFill>
                <pic:spPr>
                  <a:xfrm>
                    <a:off x="0" y="0"/>
                    <a:ext cx="856615" cy="36004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CF00CF92"/>
    <w:multiLevelType w:val="singleLevel"/>
    <w:tmpl w:val="CF00CF92"/>
    <w:lvl w:ilvl="0">
      <w:start w:val="1"/>
      <w:numFmt w:val="decimal"/>
      <w:lvlText w:val="(%1)"/>
      <w:lvlJc w:val="left"/>
      <w:pPr>
        <w:ind w:left="425" w:hanging="425"/>
      </w:pPr>
      <w:rPr>
        <w:rFonts w:hint="default"/>
      </w:rPr>
    </w:lvl>
  </w:abstractNum>
  <w:abstractNum w:abstractNumId="1" w15:restartNumberingAfterBreak="0">
    <w:nsid w:val="045C51F3"/>
    <w:multiLevelType w:val="singleLevel"/>
    <w:tmpl w:val="045C51F3"/>
    <w:lvl w:ilvl="0">
      <w:start w:val="1"/>
      <w:numFmt w:val="decimal"/>
      <w:lvlText w:val="(%1)"/>
      <w:lvlJc w:val="left"/>
      <w:pPr>
        <w:ind w:left="425" w:hanging="425"/>
      </w:pPr>
      <w:rPr>
        <w:rFonts w:hint="default"/>
      </w:rPr>
    </w:lvl>
  </w:abstractNum>
  <w:abstractNum w:abstractNumId="2" w15:restartNumberingAfterBreak="0">
    <w:nsid w:val="25364AA0"/>
    <w:multiLevelType w:val="multilevel"/>
    <w:tmpl w:val="25364AA0"/>
    <w:lvl w:ilvl="0">
      <w:start w:val="1"/>
      <w:numFmt w:val="japaneseCounting"/>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94C67"/>
    <w:rsid w:val="000C31D6"/>
    <w:rsid w:val="000F43E5"/>
    <w:rsid w:val="00141EDD"/>
    <w:rsid w:val="001459A4"/>
    <w:rsid w:val="001C06E4"/>
    <w:rsid w:val="001E041F"/>
    <w:rsid w:val="003277BE"/>
    <w:rsid w:val="003B7612"/>
    <w:rsid w:val="00455964"/>
    <w:rsid w:val="005111D7"/>
    <w:rsid w:val="0054119C"/>
    <w:rsid w:val="00574D4E"/>
    <w:rsid w:val="00580B1C"/>
    <w:rsid w:val="0065314F"/>
    <w:rsid w:val="00730DF2"/>
    <w:rsid w:val="00782249"/>
    <w:rsid w:val="007E5556"/>
    <w:rsid w:val="00827F73"/>
    <w:rsid w:val="008D3777"/>
    <w:rsid w:val="009512D9"/>
    <w:rsid w:val="009D172D"/>
    <w:rsid w:val="00A04291"/>
    <w:rsid w:val="00A161CE"/>
    <w:rsid w:val="00B94C67"/>
    <w:rsid w:val="00C349EF"/>
    <w:rsid w:val="00C570CA"/>
    <w:rsid w:val="00CE4B13"/>
    <w:rsid w:val="00D609E5"/>
    <w:rsid w:val="010C3ADF"/>
    <w:rsid w:val="02E471C5"/>
    <w:rsid w:val="0320621A"/>
    <w:rsid w:val="05070766"/>
    <w:rsid w:val="050B00C3"/>
    <w:rsid w:val="05FC522D"/>
    <w:rsid w:val="06334B9B"/>
    <w:rsid w:val="07325E1F"/>
    <w:rsid w:val="0733594C"/>
    <w:rsid w:val="089A31A9"/>
    <w:rsid w:val="09B5232B"/>
    <w:rsid w:val="09D1160F"/>
    <w:rsid w:val="0B3F01C5"/>
    <w:rsid w:val="0BEA1EC0"/>
    <w:rsid w:val="0D2151A3"/>
    <w:rsid w:val="0DCD2224"/>
    <w:rsid w:val="0F4211EA"/>
    <w:rsid w:val="0F667831"/>
    <w:rsid w:val="10497782"/>
    <w:rsid w:val="11944539"/>
    <w:rsid w:val="12970BE0"/>
    <w:rsid w:val="12C113DF"/>
    <w:rsid w:val="12F3039A"/>
    <w:rsid w:val="132E3FBE"/>
    <w:rsid w:val="13B3343A"/>
    <w:rsid w:val="13FA5300"/>
    <w:rsid w:val="14A66381"/>
    <w:rsid w:val="157F6731"/>
    <w:rsid w:val="1815635C"/>
    <w:rsid w:val="191C0C46"/>
    <w:rsid w:val="1AFE024B"/>
    <w:rsid w:val="1B2A5419"/>
    <w:rsid w:val="1C0834B4"/>
    <w:rsid w:val="1C5043A7"/>
    <w:rsid w:val="20924B58"/>
    <w:rsid w:val="24AC1643"/>
    <w:rsid w:val="24B21336"/>
    <w:rsid w:val="274D5D5C"/>
    <w:rsid w:val="27B32005"/>
    <w:rsid w:val="285B6BEE"/>
    <w:rsid w:val="289C5032"/>
    <w:rsid w:val="28E15250"/>
    <w:rsid w:val="2BC51069"/>
    <w:rsid w:val="2BD07B2A"/>
    <w:rsid w:val="2DDC1803"/>
    <w:rsid w:val="2E7B4B08"/>
    <w:rsid w:val="2F076854"/>
    <w:rsid w:val="2F756031"/>
    <w:rsid w:val="309E413E"/>
    <w:rsid w:val="30A317DE"/>
    <w:rsid w:val="30E61C2F"/>
    <w:rsid w:val="3423731D"/>
    <w:rsid w:val="346B327D"/>
    <w:rsid w:val="3633026C"/>
    <w:rsid w:val="3792377B"/>
    <w:rsid w:val="37D416E4"/>
    <w:rsid w:val="37FE17E1"/>
    <w:rsid w:val="38C966AE"/>
    <w:rsid w:val="39B73430"/>
    <w:rsid w:val="3A4B7C08"/>
    <w:rsid w:val="41250BA0"/>
    <w:rsid w:val="41637780"/>
    <w:rsid w:val="428C7215"/>
    <w:rsid w:val="44C52D06"/>
    <w:rsid w:val="45030424"/>
    <w:rsid w:val="453C44C0"/>
    <w:rsid w:val="454D0E93"/>
    <w:rsid w:val="45DB0103"/>
    <w:rsid w:val="47A569EB"/>
    <w:rsid w:val="48D23E10"/>
    <w:rsid w:val="499F78C0"/>
    <w:rsid w:val="4B1F7BF6"/>
    <w:rsid w:val="4BFC2DE3"/>
    <w:rsid w:val="4C60274F"/>
    <w:rsid w:val="4D5E46A3"/>
    <w:rsid w:val="5084346A"/>
    <w:rsid w:val="50BB34BD"/>
    <w:rsid w:val="53181A19"/>
    <w:rsid w:val="55C34973"/>
    <w:rsid w:val="55E026EB"/>
    <w:rsid w:val="57856E05"/>
    <w:rsid w:val="579526FF"/>
    <w:rsid w:val="5D3E0E45"/>
    <w:rsid w:val="5D8024EF"/>
    <w:rsid w:val="5DAC5E3B"/>
    <w:rsid w:val="5E5E5C8B"/>
    <w:rsid w:val="5E8D0340"/>
    <w:rsid w:val="5FA325BE"/>
    <w:rsid w:val="6084707E"/>
    <w:rsid w:val="620F3A52"/>
    <w:rsid w:val="65862E29"/>
    <w:rsid w:val="659D08E2"/>
    <w:rsid w:val="66A06B2D"/>
    <w:rsid w:val="66F0254D"/>
    <w:rsid w:val="670B4986"/>
    <w:rsid w:val="68241B24"/>
    <w:rsid w:val="68707D6A"/>
    <w:rsid w:val="699C6EEC"/>
    <w:rsid w:val="6A6A0AF9"/>
    <w:rsid w:val="6A79584B"/>
    <w:rsid w:val="6A8D64A5"/>
    <w:rsid w:val="6BBA3F39"/>
    <w:rsid w:val="6CCA5080"/>
    <w:rsid w:val="6D197B02"/>
    <w:rsid w:val="6D390923"/>
    <w:rsid w:val="6DC147A0"/>
    <w:rsid w:val="6E097F62"/>
    <w:rsid w:val="6E104160"/>
    <w:rsid w:val="6E5F646D"/>
    <w:rsid w:val="6EB93E7C"/>
    <w:rsid w:val="6ECD3BBC"/>
    <w:rsid w:val="6FCA4F44"/>
    <w:rsid w:val="702A6316"/>
    <w:rsid w:val="717F2498"/>
    <w:rsid w:val="71A92DAA"/>
    <w:rsid w:val="745A7963"/>
    <w:rsid w:val="750C53B4"/>
    <w:rsid w:val="75426EA0"/>
    <w:rsid w:val="795B463E"/>
    <w:rsid w:val="7A5A0CF3"/>
    <w:rsid w:val="7C9F58F5"/>
    <w:rsid w:val="7D206EF7"/>
    <w:rsid w:val="7E931AB9"/>
    <w:rsid w:val="7EAB42E8"/>
    <w:rsid w:val="7F0A301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12AD829E"/>
  <w15:docId w15:val="{01E9C9DC-5B46-436C-B6E8-432364ADA5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rFonts w:ascii="Calibri" w:hAnsi="Calibri"/>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
    <w:name w:val="toc 3"/>
    <w:basedOn w:val="a"/>
    <w:next w:val="a"/>
    <w:uiPriority w:val="39"/>
    <w:unhideWhenUsed/>
    <w:qFormat/>
    <w:pPr>
      <w:ind w:leftChars="400" w:left="840"/>
    </w:pPr>
  </w:style>
  <w:style w:type="paragraph" w:styleId="a3">
    <w:name w:val="Balloon Text"/>
    <w:basedOn w:val="a"/>
    <w:link w:val="a4"/>
    <w:uiPriority w:val="99"/>
    <w:unhideWhenUsed/>
    <w:qFormat/>
    <w:rPr>
      <w:sz w:val="18"/>
      <w:szCs w:val="18"/>
    </w:rPr>
  </w:style>
  <w:style w:type="paragraph" w:styleId="a5">
    <w:name w:val="footer"/>
    <w:basedOn w:val="a"/>
    <w:link w:val="a6"/>
    <w:uiPriority w:val="99"/>
    <w:unhideWhenUsed/>
    <w:qFormat/>
    <w:pPr>
      <w:tabs>
        <w:tab w:val="center" w:pos="4153"/>
        <w:tab w:val="right" w:pos="8306"/>
      </w:tabs>
      <w:snapToGrid w:val="0"/>
      <w:jc w:val="left"/>
    </w:pPr>
    <w:rPr>
      <w:sz w:val="18"/>
      <w:szCs w:val="18"/>
    </w:rPr>
  </w:style>
  <w:style w:type="paragraph" w:styleId="a7">
    <w:name w:val="header"/>
    <w:basedOn w:val="a"/>
    <w:link w:val="a8"/>
    <w:uiPriority w:val="99"/>
    <w:unhideWhenUsed/>
    <w:qFormat/>
    <w:pPr>
      <w:pBdr>
        <w:bottom w:val="single" w:sz="6" w:space="1" w:color="auto"/>
      </w:pBdr>
      <w:tabs>
        <w:tab w:val="center" w:pos="4153"/>
        <w:tab w:val="right" w:pos="8306"/>
      </w:tabs>
      <w:snapToGrid w:val="0"/>
      <w:jc w:val="center"/>
    </w:pPr>
    <w:rPr>
      <w:sz w:val="18"/>
      <w:szCs w:val="18"/>
    </w:rPr>
  </w:style>
  <w:style w:type="paragraph" w:styleId="1">
    <w:name w:val="toc 1"/>
    <w:basedOn w:val="a"/>
    <w:next w:val="a"/>
    <w:uiPriority w:val="39"/>
    <w:unhideWhenUsed/>
    <w:qFormat/>
  </w:style>
  <w:style w:type="paragraph" w:styleId="2">
    <w:name w:val="toc 2"/>
    <w:basedOn w:val="a"/>
    <w:next w:val="a"/>
    <w:uiPriority w:val="39"/>
    <w:unhideWhenUsed/>
    <w:qFormat/>
    <w:pPr>
      <w:ind w:leftChars="200" w:left="420"/>
    </w:pPr>
  </w:style>
  <w:style w:type="table" w:styleId="a9">
    <w:name w:val="Table Grid"/>
    <w:basedOn w:val="a1"/>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Strong"/>
    <w:basedOn w:val="a0"/>
    <w:uiPriority w:val="22"/>
    <w:qFormat/>
    <w:rPr>
      <w:b/>
      <w:bCs/>
    </w:rPr>
  </w:style>
  <w:style w:type="character" w:styleId="ab">
    <w:name w:val="Hyperlink"/>
    <w:basedOn w:val="a0"/>
    <w:uiPriority w:val="99"/>
    <w:unhideWhenUsed/>
    <w:qFormat/>
    <w:rPr>
      <w:color w:val="0000FF"/>
      <w:u w:val="single"/>
    </w:rPr>
  </w:style>
  <w:style w:type="paragraph" w:customStyle="1" w:styleId="ac">
    <w:name w:val="石墨文档正文"/>
    <w:link w:val="ad"/>
    <w:qFormat/>
    <w:pPr>
      <w:widowControl w:val="0"/>
      <w:jc w:val="both"/>
    </w:pPr>
    <w:rPr>
      <w:rFonts w:ascii="微软雅黑" w:eastAsia="微软雅黑" w:hAnsi="微软雅黑" w:cs="微软雅黑"/>
      <w:color w:val="000000"/>
      <w:sz w:val="24"/>
      <w:szCs w:val="24"/>
    </w:rPr>
  </w:style>
  <w:style w:type="paragraph" w:styleId="ae">
    <w:name w:val="List Paragraph"/>
    <w:basedOn w:val="a"/>
    <w:uiPriority w:val="34"/>
    <w:qFormat/>
    <w:pPr>
      <w:ind w:firstLineChars="200" w:firstLine="420"/>
    </w:pPr>
  </w:style>
  <w:style w:type="character" w:customStyle="1" w:styleId="a8">
    <w:name w:val="页眉 字符"/>
    <w:basedOn w:val="a0"/>
    <w:link w:val="a7"/>
    <w:uiPriority w:val="99"/>
    <w:qFormat/>
    <w:rPr>
      <w:sz w:val="18"/>
      <w:szCs w:val="18"/>
    </w:rPr>
  </w:style>
  <w:style w:type="character" w:customStyle="1" w:styleId="a6">
    <w:name w:val="页脚 字符"/>
    <w:basedOn w:val="a0"/>
    <w:link w:val="a5"/>
    <w:uiPriority w:val="99"/>
    <w:qFormat/>
    <w:rPr>
      <w:sz w:val="18"/>
      <w:szCs w:val="18"/>
    </w:rPr>
  </w:style>
  <w:style w:type="character" w:customStyle="1" w:styleId="ad">
    <w:name w:val="石墨文档正文 字符"/>
    <w:basedOn w:val="a0"/>
    <w:link w:val="ac"/>
    <w:qFormat/>
    <w:rPr>
      <w:rFonts w:ascii="微软雅黑" w:eastAsia="微软雅黑" w:hAnsi="微软雅黑" w:cs="微软雅黑"/>
      <w:color w:val="000000"/>
      <w:kern w:val="0"/>
      <w:sz w:val="24"/>
      <w:szCs w:val="24"/>
    </w:rPr>
  </w:style>
  <w:style w:type="character" w:customStyle="1" w:styleId="a4">
    <w:name w:val="批注框文本 字符"/>
    <w:basedOn w:val="a0"/>
    <w:link w:val="a3"/>
    <w:uiPriority w:val="99"/>
    <w:semiHidden/>
    <w:qFormat/>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header" Target="header1.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8" Type="http://schemas.openxmlformats.org/officeDocument/2006/relationships/hyperlink" Target="https://baike.baidu.com/item/%E7%81%AB%E6%98%9F/5627"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s>
</file>

<file path=word/_rels/header1.xml.rels><?xml version="1.0" encoding="UTF-8" standalone="yes"?>
<Relationships xmlns="http://schemas.openxmlformats.org/package/2006/relationships"><Relationship Id="rId1" Type="http://schemas.openxmlformats.org/officeDocument/2006/relationships/image" Target="media/image3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19</Pages>
  <Words>1103</Words>
  <Characters>6290</Characters>
  <Application>Microsoft Office Word</Application>
  <DocSecurity>0</DocSecurity>
  <Lines>52</Lines>
  <Paragraphs>14</Paragraphs>
  <ScaleCrop>false</ScaleCrop>
  <Company>MS</Company>
  <LinksUpToDate>false</LinksUpToDate>
  <CharactersWithSpaces>7379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Administrator</cp:lastModifiedBy>
  <cp:revision>15</cp:revision>
  <dcterms:created xsi:type="dcterms:W3CDTF">2020-12-03T06:22:00Z</dcterms:created>
  <dcterms:modified xsi:type="dcterms:W3CDTF">2021-03-06T14:33:00Z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2052-11.1.0.10116</vt:lpwstr>
  </property>
</Properties>
</file>