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A80" w:rsidRPr="00F640E8" w:rsidRDefault="00F640E8">
      <w:pPr>
        <w:adjustRightInd w:val="0"/>
        <w:snapToGrid w:val="0"/>
        <w:jc w:val="center"/>
        <w:rPr>
          <w:rFonts w:asciiTheme="minorEastAsia" w:hAnsiTheme="minorEastAsia" w:cs="方正小标宋简体"/>
          <w:b/>
          <w:bCs/>
          <w:sz w:val="32"/>
          <w:szCs w:val="32"/>
        </w:rPr>
      </w:pPr>
      <w:bookmarkStart w:id="0" w:name="_GoBack"/>
      <w:r w:rsidRPr="00F640E8">
        <w:rPr>
          <w:rFonts w:ascii="宋体" w:hAnsi="宋体" w:cs="宋体" w:hint="eastAsia"/>
          <w:b/>
          <w:bCs/>
          <w:sz w:val="32"/>
          <w:szCs w:val="32"/>
        </w:rPr>
        <w:t>优创未来（全国交流展示项目）</w:t>
      </w:r>
      <w:r w:rsidR="00C00A80" w:rsidRPr="00F640E8">
        <w:rPr>
          <w:rFonts w:asciiTheme="minorEastAsia" w:hAnsiTheme="minorEastAsia" w:cs="方正小标宋简体" w:hint="eastAsia"/>
          <w:b/>
          <w:bCs/>
          <w:sz w:val="32"/>
          <w:szCs w:val="32"/>
        </w:rPr>
        <w:t>任务书</w:t>
      </w:r>
    </w:p>
    <w:bookmarkEnd w:id="0"/>
    <w:p w:rsidR="00C00A80" w:rsidRDefault="00C00A80">
      <w:pPr>
        <w:adjustRightInd w:val="0"/>
        <w:snapToGrid w:val="0"/>
        <w:jc w:val="center"/>
        <w:rPr>
          <w:rFonts w:asciiTheme="minorEastAsia" w:hAnsiTheme="minorEastAsia" w:cs="方正小标宋简体"/>
          <w:b/>
          <w:bCs/>
          <w:sz w:val="18"/>
          <w:szCs w:val="18"/>
        </w:rPr>
      </w:pPr>
    </w:p>
    <w:p w:rsidR="005808B2" w:rsidRPr="005808B2" w:rsidRDefault="005808B2" w:rsidP="005808B2">
      <w:pPr>
        <w:adjustRightInd w:val="0"/>
        <w:snapToGrid w:val="0"/>
        <w:jc w:val="center"/>
        <w:rPr>
          <w:rFonts w:asciiTheme="minorEastAsia" w:hAnsiTheme="minorEastAsia" w:cs="方正小标宋简体"/>
          <w:b/>
          <w:bCs/>
          <w:szCs w:val="21"/>
        </w:rPr>
      </w:pPr>
      <w:r w:rsidRPr="005808B2">
        <w:rPr>
          <w:rFonts w:hint="eastAsia"/>
          <w:b/>
          <w:szCs w:val="21"/>
        </w:rPr>
        <w:t>（参考：</w:t>
      </w:r>
      <w:r w:rsidRPr="005808B2">
        <w:rPr>
          <w:rFonts w:asciiTheme="minorEastAsia" w:hAnsiTheme="minorEastAsia" w:cs="方正小标宋简体" w:hint="eastAsia"/>
          <w:b/>
          <w:bCs/>
          <w:szCs w:val="21"/>
        </w:rPr>
        <w:t>2020年第二十一届全国中小学电脑制作活动</w:t>
      </w:r>
    </w:p>
    <w:p w:rsidR="008A5940" w:rsidRPr="005808B2" w:rsidRDefault="005808B2" w:rsidP="005808B2">
      <w:pPr>
        <w:adjustRightInd w:val="0"/>
        <w:snapToGrid w:val="0"/>
        <w:jc w:val="center"/>
        <w:rPr>
          <w:b/>
          <w:szCs w:val="21"/>
        </w:rPr>
      </w:pPr>
      <w:r w:rsidRPr="005808B2">
        <w:rPr>
          <w:rFonts w:asciiTheme="minorEastAsia" w:hAnsiTheme="minorEastAsia" w:cs="方正小标宋简体" w:hint="eastAsia"/>
          <w:b/>
          <w:bCs/>
          <w:szCs w:val="21"/>
        </w:rPr>
        <w:t>人工智能项目全国交流任务书</w:t>
      </w:r>
      <w:r w:rsidRPr="005808B2">
        <w:rPr>
          <w:rFonts w:hint="eastAsia"/>
          <w:b/>
          <w:szCs w:val="21"/>
        </w:rPr>
        <w:t>）</w:t>
      </w:r>
    </w:p>
    <w:p w:rsidR="008A5940" w:rsidRDefault="00FA744E">
      <w:pPr>
        <w:adjustRightInd w:val="0"/>
        <w:snapToGrid w:val="0"/>
        <w:spacing w:line="400" w:lineRule="exact"/>
        <w:ind w:firstLineChars="200" w:firstLine="422"/>
        <w:rPr>
          <w:b/>
          <w:szCs w:val="21"/>
        </w:rPr>
      </w:pPr>
      <w:r>
        <w:rPr>
          <w:rFonts w:hint="eastAsia"/>
          <w:b/>
          <w:szCs w:val="21"/>
        </w:rPr>
        <w:t>一、安全提示</w:t>
      </w:r>
    </w:p>
    <w:p w:rsidR="008A5940" w:rsidRDefault="00FA744E">
      <w:pPr>
        <w:adjustRightInd w:val="0"/>
        <w:snapToGrid w:val="0"/>
        <w:spacing w:line="400" w:lineRule="exact"/>
        <w:ind w:firstLineChars="200" w:firstLine="420"/>
        <w:rPr>
          <w:szCs w:val="21"/>
        </w:rPr>
      </w:pPr>
      <w:r>
        <w:rPr>
          <w:rFonts w:hint="eastAsia"/>
          <w:szCs w:val="21"/>
        </w:rPr>
        <w:t>在参与活动完成任务的整体过程中，任何时候都要切记安全第一，人的生命是最宝贵的。</w:t>
      </w:r>
    </w:p>
    <w:p w:rsidR="008A5940" w:rsidRDefault="00FA744E">
      <w:pPr>
        <w:adjustRightInd w:val="0"/>
        <w:snapToGrid w:val="0"/>
        <w:spacing w:line="400" w:lineRule="exact"/>
        <w:ind w:firstLineChars="200" w:firstLine="420"/>
        <w:rPr>
          <w:szCs w:val="21"/>
        </w:rPr>
      </w:pPr>
      <w:r>
        <w:rPr>
          <w:rFonts w:hint="eastAsia"/>
          <w:szCs w:val="21"/>
        </w:rPr>
        <w:t>（一）防疫安全</w:t>
      </w:r>
    </w:p>
    <w:p w:rsidR="008A5940" w:rsidRDefault="00FA744E">
      <w:pPr>
        <w:adjustRightInd w:val="0"/>
        <w:snapToGrid w:val="0"/>
        <w:spacing w:line="400" w:lineRule="exact"/>
        <w:ind w:firstLineChars="200" w:firstLine="420"/>
        <w:rPr>
          <w:szCs w:val="21"/>
        </w:rPr>
      </w:pPr>
      <w:r>
        <w:rPr>
          <w:rFonts w:hint="eastAsia"/>
          <w:szCs w:val="21"/>
        </w:rPr>
        <w:t>1</w:t>
      </w:r>
      <w:r>
        <w:rPr>
          <w:szCs w:val="21"/>
        </w:rPr>
        <w:t xml:space="preserve">. </w:t>
      </w:r>
      <w:r>
        <w:rPr>
          <w:rFonts w:hint="eastAsia"/>
          <w:szCs w:val="21"/>
        </w:rPr>
        <w:t>请遵守当地疫情防控</w:t>
      </w:r>
      <w:r>
        <w:rPr>
          <w:szCs w:val="21"/>
        </w:rPr>
        <w:t>有关规定</w:t>
      </w:r>
      <w:r>
        <w:rPr>
          <w:rFonts w:hint="eastAsia"/>
          <w:szCs w:val="21"/>
        </w:rPr>
        <w:t>。学生可以在家里通过书籍和网络学习相关知识，指导教师可以通过视频和电话进行指导，可以不组织学生聚集。</w:t>
      </w:r>
    </w:p>
    <w:p w:rsidR="008A5940" w:rsidRDefault="00FA744E">
      <w:pPr>
        <w:adjustRightInd w:val="0"/>
        <w:snapToGrid w:val="0"/>
        <w:spacing w:line="400" w:lineRule="exact"/>
        <w:ind w:firstLineChars="200" w:firstLine="420"/>
        <w:rPr>
          <w:szCs w:val="21"/>
        </w:rPr>
      </w:pPr>
      <w:r>
        <w:rPr>
          <w:rFonts w:hint="eastAsia"/>
          <w:szCs w:val="21"/>
        </w:rPr>
        <w:t>2</w:t>
      </w:r>
      <w:r>
        <w:rPr>
          <w:szCs w:val="21"/>
        </w:rPr>
        <w:t xml:space="preserve">. </w:t>
      </w:r>
      <w:r>
        <w:rPr>
          <w:rFonts w:hint="eastAsia"/>
          <w:szCs w:val="21"/>
        </w:rPr>
        <w:t>养成勤洗手的良好习惯，学生参与活动后或进食前，应先洗手。</w:t>
      </w:r>
    </w:p>
    <w:p w:rsidR="008A5940" w:rsidRDefault="00FA744E">
      <w:pPr>
        <w:adjustRightInd w:val="0"/>
        <w:snapToGrid w:val="0"/>
        <w:spacing w:line="400" w:lineRule="exact"/>
        <w:ind w:firstLineChars="200" w:firstLine="420"/>
        <w:rPr>
          <w:szCs w:val="21"/>
        </w:rPr>
      </w:pPr>
      <w:r>
        <w:rPr>
          <w:rFonts w:hint="eastAsia"/>
          <w:szCs w:val="21"/>
        </w:rPr>
        <w:t>（二）用电及使用工具安全</w:t>
      </w:r>
    </w:p>
    <w:p w:rsidR="008A5940" w:rsidRDefault="00FA744E">
      <w:pPr>
        <w:adjustRightInd w:val="0"/>
        <w:snapToGrid w:val="0"/>
        <w:spacing w:line="400" w:lineRule="exact"/>
        <w:ind w:firstLineChars="200" w:firstLine="420"/>
        <w:rPr>
          <w:szCs w:val="21"/>
        </w:rPr>
      </w:pPr>
      <w:r>
        <w:rPr>
          <w:rFonts w:hint="eastAsia"/>
          <w:szCs w:val="21"/>
        </w:rPr>
        <w:t>1.</w:t>
      </w:r>
      <w:r>
        <w:rPr>
          <w:szCs w:val="21"/>
        </w:rPr>
        <w:t xml:space="preserve"> </w:t>
      </w:r>
      <w:r>
        <w:rPr>
          <w:rFonts w:hint="eastAsia"/>
          <w:szCs w:val="21"/>
        </w:rPr>
        <w:t>使用交流电的工具及设备在使用前需进行安全检查，有问题或不符合安全要求时，一律不使用。不要用湿手接触带电工具或电源插座，不使用质量差或有问题的电源接线板。</w:t>
      </w:r>
    </w:p>
    <w:p w:rsidR="008A5940" w:rsidRDefault="00FA744E">
      <w:pPr>
        <w:adjustRightInd w:val="0"/>
        <w:snapToGrid w:val="0"/>
        <w:spacing w:line="400" w:lineRule="exact"/>
        <w:ind w:firstLineChars="200" w:firstLine="420"/>
        <w:rPr>
          <w:szCs w:val="21"/>
        </w:rPr>
      </w:pPr>
      <w:r>
        <w:rPr>
          <w:rFonts w:hint="eastAsia"/>
          <w:szCs w:val="21"/>
        </w:rPr>
        <w:t>2.</w:t>
      </w:r>
      <w:r>
        <w:rPr>
          <w:szCs w:val="21"/>
        </w:rPr>
        <w:t xml:space="preserve"> </w:t>
      </w:r>
      <w:r>
        <w:rPr>
          <w:rFonts w:hint="eastAsia"/>
          <w:szCs w:val="21"/>
        </w:rPr>
        <w:t>带电工具长时间不用时应切断电源，电池充电过程须注意通风散热。</w:t>
      </w:r>
    </w:p>
    <w:p w:rsidR="008A5940" w:rsidRDefault="00FA744E">
      <w:pPr>
        <w:adjustRightInd w:val="0"/>
        <w:snapToGrid w:val="0"/>
        <w:spacing w:line="400" w:lineRule="exact"/>
        <w:ind w:firstLineChars="200" w:firstLine="420"/>
        <w:rPr>
          <w:szCs w:val="21"/>
        </w:rPr>
      </w:pPr>
      <w:r>
        <w:rPr>
          <w:rFonts w:hint="eastAsia"/>
          <w:szCs w:val="21"/>
        </w:rPr>
        <w:t>3.</w:t>
      </w:r>
      <w:r>
        <w:rPr>
          <w:szCs w:val="21"/>
        </w:rPr>
        <w:t xml:space="preserve"> </w:t>
      </w:r>
      <w:r>
        <w:rPr>
          <w:rFonts w:hint="eastAsia"/>
          <w:szCs w:val="21"/>
        </w:rPr>
        <w:t>提前明确电源总开关的位置及关闭方法。若发生触电事故，应立即切断电源，并采取相应的触电急救措施。</w:t>
      </w:r>
    </w:p>
    <w:p w:rsidR="008A5940" w:rsidRDefault="00FA744E">
      <w:pPr>
        <w:adjustRightInd w:val="0"/>
        <w:snapToGrid w:val="0"/>
        <w:spacing w:line="400" w:lineRule="exact"/>
        <w:ind w:firstLineChars="200" w:firstLine="420"/>
        <w:rPr>
          <w:szCs w:val="21"/>
        </w:rPr>
      </w:pPr>
      <w:r>
        <w:rPr>
          <w:rFonts w:hint="eastAsia"/>
          <w:szCs w:val="21"/>
        </w:rPr>
        <w:t>4.</w:t>
      </w:r>
      <w:r>
        <w:rPr>
          <w:szCs w:val="21"/>
        </w:rPr>
        <w:t xml:space="preserve"> </w:t>
      </w:r>
      <w:r>
        <w:rPr>
          <w:rFonts w:hint="eastAsia"/>
          <w:szCs w:val="21"/>
        </w:rPr>
        <w:t>谨慎使用不熟悉的工具，如使用电烙铁、热熔胶枪或其他发热元器件时，注意不触及高温发热部分，以免烫伤。使用刀具等锐利工具时，要注意防护，避免伤及自身或他人。</w:t>
      </w:r>
    </w:p>
    <w:p w:rsidR="008A5940" w:rsidRDefault="008A5940">
      <w:pPr>
        <w:adjustRightInd w:val="0"/>
        <w:snapToGrid w:val="0"/>
        <w:spacing w:line="400" w:lineRule="exact"/>
        <w:ind w:firstLineChars="200" w:firstLine="422"/>
        <w:rPr>
          <w:b/>
          <w:szCs w:val="21"/>
        </w:rPr>
      </w:pPr>
    </w:p>
    <w:p w:rsidR="008A5940" w:rsidRDefault="00FA744E">
      <w:pPr>
        <w:adjustRightInd w:val="0"/>
        <w:snapToGrid w:val="0"/>
        <w:spacing w:line="400" w:lineRule="exact"/>
        <w:ind w:firstLineChars="200" w:firstLine="422"/>
        <w:rPr>
          <w:szCs w:val="21"/>
        </w:rPr>
      </w:pPr>
      <w:r>
        <w:rPr>
          <w:rFonts w:hint="eastAsia"/>
          <w:b/>
          <w:szCs w:val="21"/>
        </w:rPr>
        <w:t>二、任务说明</w:t>
      </w:r>
    </w:p>
    <w:p w:rsidR="008A5940" w:rsidRDefault="00FA744E">
      <w:pPr>
        <w:adjustRightInd w:val="0"/>
        <w:snapToGrid w:val="0"/>
        <w:spacing w:line="400" w:lineRule="exact"/>
        <w:ind w:firstLineChars="200" w:firstLine="420"/>
        <w:rPr>
          <w:szCs w:val="21"/>
        </w:rPr>
      </w:pPr>
      <w:r>
        <w:rPr>
          <w:rFonts w:hint="eastAsia"/>
          <w:szCs w:val="21"/>
        </w:rPr>
        <w:t>（一）组队说明</w:t>
      </w:r>
    </w:p>
    <w:p w:rsidR="008A5940" w:rsidRDefault="00FA744E">
      <w:pPr>
        <w:adjustRightInd w:val="0"/>
        <w:snapToGrid w:val="0"/>
        <w:spacing w:line="400" w:lineRule="exact"/>
        <w:ind w:firstLineChars="200" w:firstLine="422"/>
        <w:rPr>
          <w:szCs w:val="21"/>
        </w:rPr>
      </w:pPr>
      <w:r>
        <w:rPr>
          <w:rFonts w:hint="eastAsia"/>
          <w:b/>
          <w:bCs/>
          <w:szCs w:val="21"/>
        </w:rPr>
        <w:t>参加全国交流活动的人员名单以各省级活动组织单位报送的名单为准。</w:t>
      </w:r>
      <w:r>
        <w:rPr>
          <w:rFonts w:hint="eastAsia"/>
          <w:szCs w:val="21"/>
        </w:rPr>
        <w:t>小学、初中、高中（含中职）组原则上</w:t>
      </w:r>
      <w:r>
        <w:rPr>
          <w:rFonts w:hint="eastAsia"/>
          <w:szCs w:val="21"/>
        </w:rPr>
        <w:t>2</w:t>
      </w:r>
      <w:r>
        <w:rPr>
          <w:rFonts w:hint="eastAsia"/>
          <w:szCs w:val="21"/>
        </w:rPr>
        <w:t>人一队。每</w:t>
      </w:r>
      <w:r>
        <w:rPr>
          <w:szCs w:val="21"/>
        </w:rPr>
        <w:t>人</w:t>
      </w:r>
      <w:r>
        <w:rPr>
          <w:rFonts w:hint="eastAsia"/>
          <w:szCs w:val="21"/>
        </w:rPr>
        <w:t>限报</w:t>
      </w:r>
      <w:r>
        <w:rPr>
          <w:rFonts w:hint="eastAsia"/>
          <w:szCs w:val="21"/>
        </w:rPr>
        <w:t>1</w:t>
      </w:r>
      <w:r>
        <w:rPr>
          <w:rFonts w:hint="eastAsia"/>
          <w:szCs w:val="21"/>
        </w:rPr>
        <w:t>名指导教师。由于疫情原因，不具备</w:t>
      </w:r>
      <w:r>
        <w:rPr>
          <w:rFonts w:hint="eastAsia"/>
          <w:szCs w:val="21"/>
        </w:rPr>
        <w:t>2</w:t>
      </w:r>
      <w:r>
        <w:rPr>
          <w:rFonts w:hint="eastAsia"/>
          <w:szCs w:val="21"/>
        </w:rPr>
        <w:t>人一队条件的学生，经省级活动组织单位确认，可以独立</w:t>
      </w:r>
      <w:r>
        <w:rPr>
          <w:rFonts w:hint="eastAsia"/>
          <w:szCs w:val="21"/>
        </w:rPr>
        <w:t>1</w:t>
      </w:r>
      <w:r>
        <w:rPr>
          <w:rFonts w:hint="eastAsia"/>
          <w:szCs w:val="21"/>
        </w:rPr>
        <w:t>人为一支队伍。队内可以远程合作，完成任务地点不限，可以在学校，也可以在家庭。</w:t>
      </w:r>
    </w:p>
    <w:p w:rsidR="008A5940" w:rsidRDefault="00FA744E">
      <w:pPr>
        <w:adjustRightInd w:val="0"/>
        <w:snapToGrid w:val="0"/>
        <w:spacing w:line="400" w:lineRule="exact"/>
        <w:ind w:firstLineChars="200" w:firstLine="420"/>
        <w:rPr>
          <w:szCs w:val="21"/>
        </w:rPr>
      </w:pPr>
      <w:r>
        <w:rPr>
          <w:rFonts w:hint="eastAsia"/>
          <w:szCs w:val="21"/>
        </w:rPr>
        <w:t>（二）任务说明</w:t>
      </w:r>
    </w:p>
    <w:p w:rsidR="008A5940" w:rsidRDefault="00FA744E">
      <w:pPr>
        <w:adjustRightInd w:val="0"/>
        <w:snapToGrid w:val="0"/>
        <w:spacing w:line="400" w:lineRule="exact"/>
        <w:ind w:firstLineChars="200" w:firstLine="420"/>
        <w:rPr>
          <w:szCs w:val="21"/>
        </w:rPr>
      </w:pPr>
      <w:r>
        <w:rPr>
          <w:rFonts w:hint="eastAsia"/>
          <w:szCs w:val="21"/>
        </w:rPr>
        <w:t>1</w:t>
      </w:r>
      <w:r>
        <w:rPr>
          <w:szCs w:val="21"/>
        </w:rPr>
        <w:t>.</w:t>
      </w:r>
      <w:r>
        <w:rPr>
          <w:rFonts w:hint="eastAsia"/>
          <w:szCs w:val="21"/>
        </w:rPr>
        <w:t>任务主题</w:t>
      </w:r>
    </w:p>
    <w:tbl>
      <w:tblPr>
        <w:tblStyle w:val="ad"/>
        <w:tblW w:w="8889" w:type="dxa"/>
        <w:jc w:val="center"/>
        <w:tblLook w:val="04A0" w:firstRow="1" w:lastRow="0" w:firstColumn="1" w:lastColumn="0" w:noHBand="0" w:noVBand="1"/>
      </w:tblPr>
      <w:tblGrid>
        <w:gridCol w:w="990"/>
        <w:gridCol w:w="1528"/>
        <w:gridCol w:w="3656"/>
        <w:gridCol w:w="2715"/>
      </w:tblGrid>
      <w:tr w:rsidR="008A5940">
        <w:trPr>
          <w:jc w:val="center"/>
        </w:trPr>
        <w:tc>
          <w:tcPr>
            <w:tcW w:w="990" w:type="dxa"/>
          </w:tcPr>
          <w:p w:rsidR="008A5940" w:rsidRDefault="00FA744E">
            <w:pPr>
              <w:jc w:val="center"/>
              <w:rPr>
                <w:rFonts w:ascii="宋体" w:eastAsia="宋体" w:hAnsi="宋体" w:cs="宋体"/>
                <w:b/>
                <w:szCs w:val="21"/>
              </w:rPr>
            </w:pPr>
            <w:r>
              <w:rPr>
                <w:rFonts w:ascii="宋体" w:eastAsia="宋体" w:hAnsi="宋体" w:cs="宋体" w:hint="eastAsia"/>
                <w:b/>
                <w:szCs w:val="21"/>
              </w:rPr>
              <w:t>组别</w:t>
            </w:r>
          </w:p>
        </w:tc>
        <w:tc>
          <w:tcPr>
            <w:tcW w:w="1528" w:type="dxa"/>
          </w:tcPr>
          <w:p w:rsidR="008A5940" w:rsidRDefault="00FA744E">
            <w:pPr>
              <w:jc w:val="center"/>
              <w:rPr>
                <w:rFonts w:ascii="宋体" w:eastAsia="宋体" w:hAnsi="宋体" w:cs="宋体"/>
                <w:b/>
                <w:szCs w:val="21"/>
              </w:rPr>
            </w:pPr>
            <w:r>
              <w:rPr>
                <w:rFonts w:ascii="宋体" w:eastAsia="宋体" w:hAnsi="宋体" w:cs="宋体" w:hint="eastAsia"/>
                <w:b/>
                <w:szCs w:val="21"/>
              </w:rPr>
              <w:t>AI技术</w:t>
            </w:r>
          </w:p>
        </w:tc>
        <w:tc>
          <w:tcPr>
            <w:tcW w:w="3656" w:type="dxa"/>
            <w:vAlign w:val="center"/>
          </w:tcPr>
          <w:p w:rsidR="008A5940" w:rsidRDefault="00FA744E">
            <w:pPr>
              <w:jc w:val="center"/>
              <w:rPr>
                <w:rFonts w:ascii="宋体" w:eastAsia="宋体" w:hAnsi="宋体" w:cs="宋体"/>
                <w:b/>
                <w:szCs w:val="21"/>
              </w:rPr>
            </w:pPr>
            <w:r>
              <w:rPr>
                <w:rFonts w:ascii="宋体" w:eastAsia="宋体" w:hAnsi="宋体" w:cs="宋体" w:hint="eastAsia"/>
                <w:b/>
                <w:szCs w:val="21"/>
              </w:rPr>
              <w:t>主题</w:t>
            </w:r>
          </w:p>
        </w:tc>
        <w:tc>
          <w:tcPr>
            <w:tcW w:w="2715" w:type="dxa"/>
            <w:vAlign w:val="center"/>
          </w:tcPr>
          <w:p w:rsidR="008A5940" w:rsidRDefault="00FA744E">
            <w:pPr>
              <w:jc w:val="center"/>
              <w:rPr>
                <w:rFonts w:ascii="宋体" w:eastAsia="宋体" w:hAnsi="宋体" w:cs="宋体"/>
                <w:b/>
                <w:szCs w:val="21"/>
              </w:rPr>
            </w:pPr>
            <w:r>
              <w:rPr>
                <w:rFonts w:ascii="宋体" w:eastAsia="宋体" w:hAnsi="宋体" w:cs="宋体" w:hint="eastAsia"/>
                <w:b/>
                <w:szCs w:val="21"/>
              </w:rPr>
              <w:t>选题案例</w:t>
            </w:r>
          </w:p>
        </w:tc>
      </w:tr>
      <w:tr w:rsidR="008A5940">
        <w:trPr>
          <w:trHeight w:val="1560"/>
          <w:jc w:val="center"/>
        </w:trPr>
        <w:tc>
          <w:tcPr>
            <w:tcW w:w="990" w:type="dxa"/>
            <w:vAlign w:val="center"/>
          </w:tcPr>
          <w:p w:rsidR="008A5940" w:rsidRDefault="00FA744E">
            <w:pPr>
              <w:jc w:val="center"/>
              <w:rPr>
                <w:rFonts w:ascii="宋体" w:eastAsia="宋体" w:hAnsi="宋体" w:cs="宋体"/>
                <w:b/>
                <w:szCs w:val="21"/>
              </w:rPr>
            </w:pPr>
            <w:r>
              <w:rPr>
                <w:rFonts w:ascii="宋体" w:eastAsia="宋体" w:hAnsi="宋体" w:cs="宋体" w:hint="eastAsia"/>
                <w:b/>
                <w:szCs w:val="21"/>
              </w:rPr>
              <w:t>小学</w:t>
            </w:r>
          </w:p>
          <w:p w:rsidR="008A5940" w:rsidRDefault="00FA744E">
            <w:pPr>
              <w:jc w:val="center"/>
              <w:rPr>
                <w:rFonts w:ascii="宋体" w:eastAsia="宋体" w:hAnsi="宋体" w:cs="宋体"/>
                <w:b/>
                <w:szCs w:val="21"/>
              </w:rPr>
            </w:pPr>
            <w:r>
              <w:rPr>
                <w:rFonts w:ascii="宋体" w:eastAsia="宋体" w:hAnsi="宋体" w:cs="宋体" w:hint="eastAsia"/>
                <w:szCs w:val="21"/>
              </w:rPr>
              <w:t>（四年级及以上）</w:t>
            </w:r>
          </w:p>
        </w:tc>
        <w:tc>
          <w:tcPr>
            <w:tcW w:w="1528" w:type="dxa"/>
            <w:vAlign w:val="center"/>
          </w:tcPr>
          <w:p w:rsidR="008A5940" w:rsidRDefault="00FA744E">
            <w:pPr>
              <w:jc w:val="center"/>
              <w:rPr>
                <w:rFonts w:ascii="宋体" w:eastAsia="宋体" w:hAnsi="宋体" w:cs="宋体"/>
                <w:szCs w:val="21"/>
              </w:rPr>
            </w:pPr>
            <w:r>
              <w:rPr>
                <w:rFonts w:ascii="宋体" w:eastAsia="宋体" w:hAnsi="宋体" w:cs="宋体" w:hint="eastAsia"/>
                <w:szCs w:val="21"/>
              </w:rPr>
              <w:t>语音识别</w:t>
            </w:r>
          </w:p>
          <w:p w:rsidR="008A5940" w:rsidRDefault="00FA744E">
            <w:pPr>
              <w:jc w:val="center"/>
              <w:rPr>
                <w:rFonts w:ascii="宋体" w:eastAsia="宋体" w:hAnsi="宋体" w:cs="宋体"/>
                <w:szCs w:val="21"/>
              </w:rPr>
            </w:pPr>
            <w:r>
              <w:rPr>
                <w:rFonts w:ascii="宋体" w:eastAsia="宋体" w:hAnsi="宋体" w:cs="宋体" w:hint="eastAsia"/>
                <w:szCs w:val="21"/>
              </w:rPr>
              <w:t>语音合成</w:t>
            </w:r>
          </w:p>
          <w:p w:rsidR="008A5940" w:rsidRDefault="00FA744E">
            <w:pPr>
              <w:jc w:val="center"/>
              <w:rPr>
                <w:rFonts w:ascii="宋体" w:eastAsia="宋体" w:hAnsi="宋体" w:cs="宋体"/>
                <w:szCs w:val="21"/>
              </w:rPr>
            </w:pPr>
            <w:r>
              <w:rPr>
                <w:rFonts w:ascii="宋体" w:eastAsia="宋体" w:hAnsi="宋体" w:cs="宋体" w:hint="eastAsia"/>
                <w:szCs w:val="21"/>
              </w:rPr>
              <w:t>语音交互控制</w:t>
            </w:r>
          </w:p>
          <w:p w:rsidR="008A5940" w:rsidRDefault="00FA744E">
            <w:pPr>
              <w:jc w:val="center"/>
              <w:rPr>
                <w:rFonts w:ascii="宋体" w:eastAsia="宋体" w:hAnsi="宋体" w:cs="宋体"/>
                <w:szCs w:val="21"/>
              </w:rPr>
            </w:pPr>
            <w:r>
              <w:rPr>
                <w:rFonts w:ascii="宋体" w:eastAsia="宋体" w:hAnsi="宋体" w:cs="宋体" w:hint="eastAsia"/>
                <w:szCs w:val="21"/>
              </w:rPr>
              <w:t>...</w:t>
            </w:r>
          </w:p>
        </w:tc>
        <w:tc>
          <w:tcPr>
            <w:tcW w:w="3656" w:type="dxa"/>
            <w:vAlign w:val="center"/>
          </w:tcPr>
          <w:p w:rsidR="008A5940" w:rsidRDefault="00FA744E">
            <w:pPr>
              <w:jc w:val="left"/>
              <w:rPr>
                <w:rFonts w:ascii="宋体" w:eastAsia="宋体" w:hAnsi="宋体" w:cs="宋体"/>
                <w:szCs w:val="21"/>
              </w:rPr>
            </w:pPr>
            <w:r>
              <w:rPr>
                <w:rFonts w:ascii="宋体" w:eastAsia="宋体" w:hAnsi="宋体" w:cs="宋体" w:hint="eastAsia"/>
                <w:b/>
                <w:szCs w:val="21"/>
              </w:rPr>
              <w:t>人工智能家居小帮手：</w:t>
            </w:r>
            <w:r>
              <w:rPr>
                <w:rFonts w:ascii="宋体" w:eastAsia="宋体" w:hAnsi="宋体" w:cs="宋体" w:hint="eastAsia"/>
                <w:szCs w:val="21"/>
              </w:rPr>
              <w:t>智慧家居已经逐渐成为未来家装产业发展的主流方向，能够让家中的设备感知人们的需求，让我们生活变得更加舒适，但是在日常生活中，是不是还存在很多可以探索和更新的领域，可以让我们的家居生活更为舒适、便捷？</w:t>
            </w:r>
          </w:p>
        </w:tc>
        <w:tc>
          <w:tcPr>
            <w:tcW w:w="2715" w:type="dxa"/>
            <w:vAlign w:val="center"/>
          </w:tcPr>
          <w:p w:rsidR="008A5940" w:rsidRDefault="00FA744E">
            <w:pPr>
              <w:jc w:val="left"/>
              <w:rPr>
                <w:rFonts w:ascii="宋体" w:eastAsia="宋体" w:hAnsi="宋体" w:cs="宋体"/>
                <w:szCs w:val="21"/>
              </w:rPr>
            </w:pPr>
            <w:r>
              <w:rPr>
                <w:rFonts w:ascii="宋体" w:eastAsia="宋体" w:hAnsi="宋体" w:cs="宋体" w:hint="eastAsia"/>
                <w:szCs w:val="21"/>
              </w:rPr>
              <w:t>例如：方便老人起夜的语音控制小夜灯；通过特定语音解锁的密码锁；可以识别消极、积极语言，进行人机交互的情绪安抚仪等</w:t>
            </w:r>
          </w:p>
        </w:tc>
      </w:tr>
      <w:tr w:rsidR="008A5940">
        <w:trPr>
          <w:trHeight w:val="3040"/>
          <w:jc w:val="center"/>
        </w:trPr>
        <w:tc>
          <w:tcPr>
            <w:tcW w:w="990" w:type="dxa"/>
            <w:vAlign w:val="center"/>
          </w:tcPr>
          <w:p w:rsidR="008A5940" w:rsidRDefault="00FA744E">
            <w:pPr>
              <w:jc w:val="center"/>
              <w:rPr>
                <w:rFonts w:ascii="宋体" w:eastAsia="宋体" w:hAnsi="宋体" w:cs="宋体"/>
                <w:b/>
                <w:szCs w:val="21"/>
              </w:rPr>
            </w:pPr>
            <w:r>
              <w:rPr>
                <w:rFonts w:ascii="宋体" w:eastAsia="宋体" w:hAnsi="宋体" w:cs="宋体" w:hint="eastAsia"/>
                <w:b/>
                <w:szCs w:val="21"/>
              </w:rPr>
              <w:lastRenderedPageBreak/>
              <w:t>初中</w:t>
            </w:r>
          </w:p>
        </w:tc>
        <w:tc>
          <w:tcPr>
            <w:tcW w:w="1528" w:type="dxa"/>
            <w:vAlign w:val="center"/>
          </w:tcPr>
          <w:p w:rsidR="008A5940" w:rsidRDefault="00FA744E">
            <w:pPr>
              <w:jc w:val="center"/>
              <w:rPr>
                <w:rFonts w:ascii="宋体" w:eastAsia="宋体" w:hAnsi="宋体" w:cs="宋体"/>
                <w:szCs w:val="21"/>
              </w:rPr>
            </w:pPr>
            <w:r>
              <w:rPr>
                <w:rFonts w:ascii="宋体" w:eastAsia="宋体" w:hAnsi="宋体" w:cs="宋体" w:hint="eastAsia"/>
                <w:szCs w:val="21"/>
              </w:rPr>
              <w:t>人脸识别</w:t>
            </w:r>
          </w:p>
          <w:p w:rsidR="008A5940" w:rsidRDefault="00FA744E">
            <w:pPr>
              <w:jc w:val="center"/>
              <w:rPr>
                <w:rFonts w:ascii="宋体" w:eastAsia="宋体" w:hAnsi="宋体" w:cs="宋体"/>
                <w:szCs w:val="21"/>
              </w:rPr>
            </w:pPr>
            <w:r>
              <w:rPr>
                <w:rFonts w:ascii="宋体" w:eastAsia="宋体" w:hAnsi="宋体" w:cs="宋体" w:hint="eastAsia"/>
                <w:szCs w:val="21"/>
              </w:rPr>
              <w:t>物体识别</w:t>
            </w:r>
          </w:p>
          <w:p w:rsidR="008A5940" w:rsidRDefault="00FA744E">
            <w:pPr>
              <w:jc w:val="center"/>
              <w:rPr>
                <w:rFonts w:ascii="宋体" w:eastAsia="宋体" w:hAnsi="宋体" w:cs="宋体"/>
                <w:szCs w:val="21"/>
              </w:rPr>
            </w:pPr>
            <w:r>
              <w:rPr>
                <w:rFonts w:ascii="宋体" w:eastAsia="宋体" w:hAnsi="宋体" w:cs="宋体" w:hint="eastAsia"/>
                <w:szCs w:val="21"/>
              </w:rPr>
              <w:t>物体跟踪</w:t>
            </w:r>
          </w:p>
          <w:p w:rsidR="008A5940" w:rsidRDefault="00FA744E">
            <w:pPr>
              <w:jc w:val="center"/>
              <w:rPr>
                <w:rFonts w:ascii="宋体" w:eastAsia="宋体" w:hAnsi="宋体" w:cs="宋体"/>
                <w:szCs w:val="21"/>
              </w:rPr>
            </w:pPr>
            <w:r>
              <w:rPr>
                <w:rFonts w:ascii="宋体" w:eastAsia="宋体" w:hAnsi="宋体" w:cs="宋体" w:hint="eastAsia"/>
                <w:szCs w:val="21"/>
              </w:rPr>
              <w:t>视觉模型训练</w:t>
            </w:r>
          </w:p>
          <w:p w:rsidR="008A5940" w:rsidRDefault="00FA744E">
            <w:pPr>
              <w:jc w:val="center"/>
              <w:rPr>
                <w:rFonts w:ascii="宋体" w:eastAsia="宋体" w:hAnsi="宋体" w:cs="宋体"/>
                <w:szCs w:val="21"/>
              </w:rPr>
            </w:pPr>
            <w:r>
              <w:rPr>
                <w:rFonts w:ascii="宋体" w:eastAsia="宋体" w:hAnsi="宋体" w:cs="宋体" w:hint="eastAsia"/>
                <w:szCs w:val="21"/>
              </w:rPr>
              <w:t>模型调用</w:t>
            </w:r>
          </w:p>
          <w:p w:rsidR="008A5940" w:rsidRDefault="00FA744E">
            <w:pPr>
              <w:jc w:val="center"/>
              <w:rPr>
                <w:rFonts w:ascii="宋体" w:eastAsia="宋体" w:hAnsi="宋体" w:cs="宋体"/>
                <w:szCs w:val="21"/>
              </w:rPr>
            </w:pPr>
            <w:r>
              <w:rPr>
                <w:rFonts w:ascii="宋体" w:eastAsia="宋体" w:hAnsi="宋体" w:cs="宋体" w:hint="eastAsia"/>
                <w:szCs w:val="21"/>
              </w:rPr>
              <w:t>...</w:t>
            </w:r>
          </w:p>
        </w:tc>
        <w:tc>
          <w:tcPr>
            <w:tcW w:w="3656" w:type="dxa"/>
            <w:vAlign w:val="center"/>
          </w:tcPr>
          <w:p w:rsidR="008A5940" w:rsidRDefault="00FA744E">
            <w:pPr>
              <w:jc w:val="left"/>
              <w:rPr>
                <w:rFonts w:ascii="宋体" w:eastAsia="宋体" w:hAnsi="宋体" w:cs="宋体"/>
                <w:szCs w:val="21"/>
              </w:rPr>
            </w:pPr>
            <w:r>
              <w:rPr>
                <w:rFonts w:ascii="宋体" w:eastAsia="宋体" w:hAnsi="宋体" w:cs="宋体" w:hint="eastAsia"/>
                <w:b/>
                <w:szCs w:val="21"/>
              </w:rPr>
              <w:t>人工智能校园小助手：</w:t>
            </w:r>
            <w:r>
              <w:rPr>
                <w:rFonts w:ascii="宋体" w:eastAsia="宋体" w:hAnsi="宋体" w:cs="宋体" w:hint="eastAsia"/>
                <w:szCs w:val="21"/>
              </w:rPr>
              <w:t>随着智慧校园蓬勃发展，越来越多的智能技术被应用来解决学校运营管理中的问题。视觉识别技术是其中的关键技术之一。例如视觉识别技术的应用，解决了学校在一些过去只有靠人力才能解决的问题，成为学校日常管理的好帮手。如何通过人工智能技术，让我们的校园更智慧、更安全、更便捷呢？</w:t>
            </w:r>
          </w:p>
        </w:tc>
        <w:tc>
          <w:tcPr>
            <w:tcW w:w="2715" w:type="dxa"/>
            <w:vAlign w:val="center"/>
          </w:tcPr>
          <w:p w:rsidR="008A5940" w:rsidRDefault="00FA744E">
            <w:pPr>
              <w:jc w:val="left"/>
              <w:rPr>
                <w:rFonts w:ascii="宋体" w:eastAsia="宋体" w:hAnsi="宋体" w:cs="宋体"/>
                <w:szCs w:val="21"/>
              </w:rPr>
            </w:pPr>
            <w:r>
              <w:rPr>
                <w:rFonts w:ascii="宋体" w:eastAsia="宋体" w:hAnsi="宋体" w:cs="宋体" w:hint="eastAsia"/>
                <w:szCs w:val="21"/>
              </w:rPr>
              <w:t>例如：通过视觉模型检测是否正确佩戴口罩；通过运用视觉识别技术，对不同的物料进行自动分拣；基于人脸识别的智能门禁系统；通过视觉识别统计固定空间内的人数，对聚集性活动自动报警等</w:t>
            </w:r>
          </w:p>
        </w:tc>
      </w:tr>
      <w:tr w:rsidR="008A5940">
        <w:trPr>
          <w:trHeight w:val="2687"/>
          <w:jc w:val="center"/>
        </w:trPr>
        <w:tc>
          <w:tcPr>
            <w:tcW w:w="990" w:type="dxa"/>
            <w:vAlign w:val="center"/>
          </w:tcPr>
          <w:p w:rsidR="008A5940" w:rsidRDefault="00FA744E">
            <w:pPr>
              <w:jc w:val="center"/>
              <w:rPr>
                <w:rFonts w:ascii="宋体" w:eastAsia="宋体" w:hAnsi="宋体" w:cs="宋体"/>
                <w:b/>
                <w:szCs w:val="21"/>
              </w:rPr>
            </w:pPr>
            <w:r>
              <w:rPr>
                <w:rFonts w:ascii="宋体" w:eastAsia="宋体" w:hAnsi="宋体" w:cs="宋体" w:hint="eastAsia"/>
                <w:b/>
                <w:szCs w:val="21"/>
              </w:rPr>
              <w:t>高中</w:t>
            </w:r>
          </w:p>
          <w:p w:rsidR="008A5940" w:rsidRDefault="00FA744E">
            <w:pPr>
              <w:jc w:val="center"/>
              <w:rPr>
                <w:rFonts w:ascii="宋体" w:eastAsia="宋体" w:hAnsi="宋体" w:cs="宋体"/>
                <w:b/>
                <w:szCs w:val="21"/>
              </w:rPr>
            </w:pPr>
            <w:r>
              <w:rPr>
                <w:rFonts w:ascii="宋体" w:eastAsia="宋体" w:hAnsi="宋体" w:cs="宋体" w:hint="eastAsia"/>
                <w:szCs w:val="21"/>
              </w:rPr>
              <w:t>（含中职）</w:t>
            </w:r>
          </w:p>
        </w:tc>
        <w:tc>
          <w:tcPr>
            <w:tcW w:w="1528" w:type="dxa"/>
            <w:vAlign w:val="center"/>
          </w:tcPr>
          <w:p w:rsidR="008A5940" w:rsidRDefault="00FA744E">
            <w:pPr>
              <w:jc w:val="center"/>
              <w:rPr>
                <w:rFonts w:ascii="宋体" w:eastAsia="宋体" w:hAnsi="宋体" w:cs="宋体"/>
                <w:szCs w:val="21"/>
              </w:rPr>
            </w:pPr>
            <w:r>
              <w:rPr>
                <w:rFonts w:ascii="宋体" w:eastAsia="宋体" w:hAnsi="宋体" w:cs="宋体" w:hint="eastAsia"/>
                <w:szCs w:val="21"/>
              </w:rPr>
              <w:t>视觉识别</w:t>
            </w:r>
          </w:p>
          <w:p w:rsidR="008A5940" w:rsidRDefault="00FA744E">
            <w:pPr>
              <w:jc w:val="center"/>
              <w:rPr>
                <w:rFonts w:ascii="宋体" w:eastAsia="宋体" w:hAnsi="宋体" w:cs="宋体"/>
                <w:szCs w:val="21"/>
              </w:rPr>
            </w:pPr>
            <w:r>
              <w:rPr>
                <w:rFonts w:ascii="宋体" w:eastAsia="宋体" w:hAnsi="宋体" w:cs="宋体" w:hint="eastAsia"/>
                <w:szCs w:val="21"/>
              </w:rPr>
              <w:t>AI模型训练</w:t>
            </w:r>
          </w:p>
          <w:p w:rsidR="008A5940" w:rsidRDefault="00FA744E">
            <w:pPr>
              <w:jc w:val="center"/>
              <w:rPr>
                <w:rFonts w:ascii="宋体" w:eastAsia="宋体" w:hAnsi="宋体" w:cs="宋体"/>
                <w:szCs w:val="21"/>
              </w:rPr>
            </w:pPr>
            <w:r>
              <w:rPr>
                <w:rFonts w:ascii="宋体" w:eastAsia="宋体" w:hAnsi="宋体" w:cs="宋体" w:hint="eastAsia"/>
                <w:szCs w:val="21"/>
              </w:rPr>
              <w:t>AI算法调用</w:t>
            </w:r>
          </w:p>
          <w:p w:rsidR="008A5940" w:rsidRDefault="00FA744E">
            <w:pPr>
              <w:jc w:val="center"/>
              <w:rPr>
                <w:rFonts w:ascii="宋体" w:eastAsia="宋体" w:hAnsi="宋体" w:cs="宋体"/>
                <w:szCs w:val="21"/>
              </w:rPr>
            </w:pPr>
            <w:r>
              <w:rPr>
                <w:rFonts w:ascii="宋体" w:eastAsia="宋体" w:hAnsi="宋体" w:cs="宋体" w:hint="eastAsia"/>
                <w:szCs w:val="21"/>
              </w:rPr>
              <w:t>语音识别</w:t>
            </w:r>
          </w:p>
          <w:p w:rsidR="008A5940" w:rsidRDefault="00FA744E">
            <w:pPr>
              <w:jc w:val="center"/>
              <w:rPr>
                <w:rFonts w:ascii="宋体" w:eastAsia="宋体" w:hAnsi="宋体" w:cs="宋体"/>
                <w:szCs w:val="21"/>
              </w:rPr>
            </w:pPr>
            <w:r>
              <w:rPr>
                <w:rFonts w:ascii="宋体" w:eastAsia="宋体" w:hAnsi="宋体" w:cs="宋体" w:hint="eastAsia"/>
                <w:szCs w:val="21"/>
              </w:rPr>
              <w:t>语音合成</w:t>
            </w:r>
          </w:p>
          <w:p w:rsidR="008A5940" w:rsidRDefault="00FA744E">
            <w:pPr>
              <w:jc w:val="center"/>
              <w:rPr>
                <w:rFonts w:ascii="宋体" w:eastAsia="宋体" w:hAnsi="宋体" w:cs="宋体"/>
                <w:szCs w:val="21"/>
              </w:rPr>
            </w:pPr>
            <w:r>
              <w:rPr>
                <w:rFonts w:ascii="宋体" w:eastAsia="宋体" w:hAnsi="宋体" w:cs="宋体" w:hint="eastAsia"/>
                <w:szCs w:val="21"/>
              </w:rPr>
              <w:t>人形机器人运动控制</w:t>
            </w:r>
          </w:p>
          <w:p w:rsidR="008A5940" w:rsidRDefault="00FA744E">
            <w:pPr>
              <w:jc w:val="center"/>
              <w:rPr>
                <w:rFonts w:ascii="宋体" w:eastAsia="宋体" w:hAnsi="宋体" w:cs="宋体"/>
                <w:szCs w:val="21"/>
              </w:rPr>
            </w:pPr>
            <w:r>
              <w:rPr>
                <w:rFonts w:ascii="宋体" w:eastAsia="宋体" w:hAnsi="宋体" w:cs="宋体" w:hint="eastAsia"/>
                <w:szCs w:val="21"/>
              </w:rPr>
              <w:t>...</w:t>
            </w:r>
          </w:p>
        </w:tc>
        <w:tc>
          <w:tcPr>
            <w:tcW w:w="3656" w:type="dxa"/>
            <w:vAlign w:val="center"/>
          </w:tcPr>
          <w:p w:rsidR="008A5940" w:rsidRDefault="00FA744E">
            <w:pPr>
              <w:jc w:val="left"/>
              <w:rPr>
                <w:rFonts w:ascii="宋体" w:eastAsia="宋体" w:hAnsi="宋体" w:cs="宋体"/>
                <w:szCs w:val="21"/>
              </w:rPr>
            </w:pPr>
            <w:r>
              <w:rPr>
                <w:rFonts w:ascii="宋体" w:eastAsia="宋体" w:hAnsi="宋体" w:cs="宋体" w:hint="eastAsia"/>
                <w:b/>
                <w:szCs w:val="21"/>
              </w:rPr>
              <w:t>人工智能交通小助理：</w:t>
            </w:r>
            <w:r>
              <w:rPr>
                <w:rFonts w:ascii="宋体" w:eastAsia="宋体" w:hAnsi="宋体" w:cs="宋体" w:hint="eastAsia"/>
                <w:szCs w:val="21"/>
              </w:rPr>
              <w:t>随着经济和科技的不断发展，交通问题日益受到人们的关注。为了更好的保证交通的畅通和安全，融入AI技术的智能交通越来越受到人们的认可。如何运用好AI技术，更好的解决现阶段面临的交通问题？</w:t>
            </w:r>
          </w:p>
        </w:tc>
        <w:tc>
          <w:tcPr>
            <w:tcW w:w="2715" w:type="dxa"/>
            <w:vAlign w:val="center"/>
          </w:tcPr>
          <w:p w:rsidR="008A5940" w:rsidRDefault="00FA744E">
            <w:pPr>
              <w:jc w:val="left"/>
              <w:rPr>
                <w:rFonts w:ascii="宋体" w:eastAsia="宋体" w:hAnsi="宋体" w:cs="宋体"/>
                <w:szCs w:val="21"/>
              </w:rPr>
            </w:pPr>
            <w:r>
              <w:rPr>
                <w:rFonts w:ascii="宋体" w:eastAsia="宋体" w:hAnsi="宋体" w:cs="宋体" w:hint="eastAsia"/>
                <w:szCs w:val="21"/>
              </w:rPr>
              <w:t>例如：智能车牌识别；驾驶员疲劳情况监测及报警；人体摔倒监测，帮助路上老人进行突发疾病的报警；通过视觉统计路口的车流量，进行交通拥堵的实时预警；通过视觉识别，监测前车距离，做到碰撞预警等</w:t>
            </w:r>
          </w:p>
        </w:tc>
      </w:tr>
    </w:tbl>
    <w:p w:rsidR="008A5940" w:rsidRDefault="00FA744E">
      <w:pPr>
        <w:adjustRightInd w:val="0"/>
        <w:snapToGrid w:val="0"/>
        <w:spacing w:line="400" w:lineRule="exact"/>
        <w:ind w:firstLineChars="200" w:firstLine="420"/>
        <w:rPr>
          <w:bCs/>
          <w:szCs w:val="21"/>
        </w:rPr>
      </w:pPr>
      <w:r>
        <w:rPr>
          <w:rFonts w:hint="eastAsia"/>
          <w:bCs/>
          <w:szCs w:val="21"/>
        </w:rPr>
        <w:t>通过方案设计、硬件搭建、编写程序、软件调试等，以解决实际问题为目标，依托五大</w:t>
      </w:r>
      <w:r>
        <w:rPr>
          <w:rFonts w:hint="eastAsia"/>
          <w:bCs/>
          <w:szCs w:val="21"/>
        </w:rPr>
        <w:t>AI</w:t>
      </w:r>
      <w:r>
        <w:rPr>
          <w:rFonts w:hint="eastAsia"/>
          <w:bCs/>
          <w:szCs w:val="21"/>
        </w:rPr>
        <w:t>应用场景（自然语言交互、图像识别、大数据分析、无人驾驶、运动控制），初步实现团队的人工智能创意应用方案。</w:t>
      </w:r>
    </w:p>
    <w:p w:rsidR="008A5940" w:rsidRDefault="00FA744E">
      <w:pPr>
        <w:adjustRightInd w:val="0"/>
        <w:snapToGrid w:val="0"/>
        <w:spacing w:line="400" w:lineRule="exact"/>
        <w:ind w:firstLineChars="200" w:firstLine="420"/>
        <w:rPr>
          <w:bCs/>
          <w:szCs w:val="21"/>
        </w:rPr>
      </w:pPr>
      <w:r>
        <w:rPr>
          <w:rFonts w:hint="eastAsia"/>
          <w:bCs/>
          <w:szCs w:val="21"/>
        </w:rPr>
        <w:t>2.</w:t>
      </w:r>
      <w:r>
        <w:rPr>
          <w:rFonts w:hint="eastAsia"/>
          <w:bCs/>
          <w:szCs w:val="21"/>
        </w:rPr>
        <w:t>各组别技术建议如下：</w:t>
      </w:r>
    </w:p>
    <w:p w:rsidR="008A5940" w:rsidRDefault="00FA744E">
      <w:pPr>
        <w:adjustRightInd w:val="0"/>
        <w:snapToGrid w:val="0"/>
        <w:spacing w:line="400" w:lineRule="exact"/>
        <w:ind w:firstLineChars="200" w:firstLine="420"/>
        <w:rPr>
          <w:bCs/>
          <w:szCs w:val="21"/>
        </w:rPr>
      </w:pPr>
      <w:r>
        <w:rPr>
          <w:rFonts w:hint="eastAsia"/>
          <w:bCs/>
          <w:szCs w:val="21"/>
        </w:rPr>
        <w:t>（</w:t>
      </w:r>
      <w:r>
        <w:rPr>
          <w:rFonts w:hint="eastAsia"/>
          <w:bCs/>
          <w:szCs w:val="21"/>
        </w:rPr>
        <w:t>1</w:t>
      </w:r>
      <w:r>
        <w:rPr>
          <w:rFonts w:hint="eastAsia"/>
          <w:bCs/>
          <w:szCs w:val="21"/>
        </w:rPr>
        <w:t>）小学组：方案以人工智能家居小帮手为主题，体现在线</w:t>
      </w:r>
      <w:r>
        <w:rPr>
          <w:rFonts w:hint="eastAsia"/>
          <w:bCs/>
          <w:szCs w:val="21"/>
        </w:rPr>
        <w:t>ASR</w:t>
      </w:r>
      <w:r>
        <w:rPr>
          <w:rFonts w:hint="eastAsia"/>
          <w:bCs/>
          <w:szCs w:val="21"/>
        </w:rPr>
        <w:t>和在线</w:t>
      </w:r>
      <w:r>
        <w:rPr>
          <w:rFonts w:hint="eastAsia"/>
          <w:bCs/>
          <w:szCs w:val="21"/>
        </w:rPr>
        <w:t>TTS</w:t>
      </w:r>
      <w:r>
        <w:rPr>
          <w:rFonts w:hint="eastAsia"/>
          <w:bCs/>
          <w:szCs w:val="21"/>
        </w:rPr>
        <w:t>语音技术的应用，通过设定可变的自定义的语音内容，控制舵机、电机和传感器等电子模块工作，以模拟智慧家居的实际应用场景或解决相关的实际问题。在作品中，建议自定义语音</w:t>
      </w:r>
      <w:proofErr w:type="gramStart"/>
      <w:r>
        <w:rPr>
          <w:rFonts w:hint="eastAsia"/>
          <w:bCs/>
          <w:szCs w:val="21"/>
        </w:rPr>
        <w:t>交互不</w:t>
      </w:r>
      <w:proofErr w:type="gramEnd"/>
      <w:r>
        <w:rPr>
          <w:rFonts w:hint="eastAsia"/>
          <w:bCs/>
          <w:szCs w:val="21"/>
        </w:rPr>
        <w:t>少于</w:t>
      </w:r>
      <w:r>
        <w:rPr>
          <w:rFonts w:hint="eastAsia"/>
          <w:bCs/>
          <w:szCs w:val="21"/>
        </w:rPr>
        <w:t>5</w:t>
      </w:r>
      <w:r>
        <w:rPr>
          <w:rFonts w:hint="eastAsia"/>
          <w:bCs/>
          <w:szCs w:val="21"/>
        </w:rPr>
        <w:t>条。</w:t>
      </w:r>
    </w:p>
    <w:p w:rsidR="008A5940" w:rsidRDefault="00FA744E">
      <w:pPr>
        <w:adjustRightInd w:val="0"/>
        <w:snapToGrid w:val="0"/>
        <w:spacing w:line="400" w:lineRule="exact"/>
        <w:ind w:firstLineChars="200" w:firstLine="420"/>
        <w:rPr>
          <w:bCs/>
          <w:szCs w:val="21"/>
        </w:rPr>
      </w:pPr>
      <w:r>
        <w:rPr>
          <w:rFonts w:hint="eastAsia"/>
          <w:bCs/>
          <w:szCs w:val="21"/>
        </w:rPr>
        <w:t>（</w:t>
      </w:r>
      <w:r>
        <w:rPr>
          <w:rFonts w:hint="eastAsia"/>
          <w:bCs/>
          <w:szCs w:val="21"/>
        </w:rPr>
        <w:t>2</w:t>
      </w:r>
      <w:r>
        <w:rPr>
          <w:rFonts w:hint="eastAsia"/>
          <w:bCs/>
          <w:szCs w:val="21"/>
        </w:rPr>
        <w:t>）初中组：方案以人工智能校园小助手为主题，通过视觉识别、智能传感器运用、智能舵机和电机运用等，实现任务模型的各项功能以模拟智能校园的实际应用场景或解决智能校园的实际问题。</w:t>
      </w:r>
    </w:p>
    <w:p w:rsidR="008A5940" w:rsidRDefault="00FA744E">
      <w:pPr>
        <w:adjustRightInd w:val="0"/>
        <w:snapToGrid w:val="0"/>
        <w:spacing w:line="400" w:lineRule="exact"/>
        <w:ind w:firstLineChars="200" w:firstLine="420"/>
        <w:rPr>
          <w:bCs/>
          <w:szCs w:val="21"/>
        </w:rPr>
      </w:pPr>
      <w:r>
        <w:rPr>
          <w:rFonts w:hint="eastAsia"/>
          <w:bCs/>
          <w:szCs w:val="21"/>
        </w:rPr>
        <w:t>（</w:t>
      </w:r>
      <w:r>
        <w:rPr>
          <w:rFonts w:hint="eastAsia"/>
          <w:bCs/>
          <w:szCs w:val="21"/>
        </w:rPr>
        <w:t>3</w:t>
      </w:r>
      <w:r>
        <w:rPr>
          <w:rFonts w:hint="eastAsia"/>
          <w:bCs/>
          <w:szCs w:val="21"/>
        </w:rPr>
        <w:t>）高中（含中职）组：方案以人工智能交通小助理为主题，依托支持语音、视觉、动作控制和算法学习的开源人形机器人等，体现机器人视觉、语音和动作控制等多项智能技术的综合应用，实现项目设计功能以模拟智慧交通的实际场景或解决智慧交通的实际问题。</w:t>
      </w:r>
    </w:p>
    <w:p w:rsidR="008A5940" w:rsidRDefault="00FA744E">
      <w:pPr>
        <w:adjustRightInd w:val="0"/>
        <w:snapToGrid w:val="0"/>
        <w:spacing w:line="400" w:lineRule="exact"/>
        <w:ind w:firstLineChars="200" w:firstLine="420"/>
        <w:rPr>
          <w:bCs/>
          <w:szCs w:val="21"/>
        </w:rPr>
      </w:pPr>
      <w:r>
        <w:rPr>
          <w:rFonts w:hint="eastAsia"/>
          <w:bCs/>
          <w:szCs w:val="21"/>
        </w:rPr>
        <w:t>3.</w:t>
      </w:r>
      <w:r>
        <w:rPr>
          <w:rFonts w:hint="eastAsia"/>
          <w:bCs/>
          <w:szCs w:val="21"/>
        </w:rPr>
        <w:t>其他要求：</w:t>
      </w:r>
    </w:p>
    <w:p w:rsidR="008A5940" w:rsidRDefault="00FA744E">
      <w:pPr>
        <w:adjustRightInd w:val="0"/>
        <w:snapToGrid w:val="0"/>
        <w:spacing w:line="400" w:lineRule="exact"/>
        <w:ind w:firstLineChars="200" w:firstLine="420"/>
        <w:rPr>
          <w:bCs/>
          <w:szCs w:val="21"/>
        </w:rPr>
      </w:pPr>
      <w:r>
        <w:rPr>
          <w:rFonts w:hint="eastAsia"/>
          <w:bCs/>
          <w:szCs w:val="21"/>
        </w:rPr>
        <w:t>（</w:t>
      </w:r>
      <w:r>
        <w:rPr>
          <w:rFonts w:hint="eastAsia"/>
          <w:bCs/>
          <w:szCs w:val="21"/>
        </w:rPr>
        <w:t>1</w:t>
      </w:r>
      <w:r>
        <w:rPr>
          <w:rFonts w:hint="eastAsia"/>
          <w:bCs/>
          <w:szCs w:val="21"/>
        </w:rPr>
        <w:t>）</w:t>
      </w:r>
      <w:r>
        <w:rPr>
          <w:rFonts w:hint="eastAsia"/>
          <w:b/>
          <w:szCs w:val="21"/>
        </w:rPr>
        <w:t>突出借助人工智能的功能、硬件、算法等，实现对事物的认知、推理、决策等功能，强化作品</w:t>
      </w:r>
      <w:r>
        <w:rPr>
          <w:rFonts w:hint="eastAsia"/>
          <w:bCs/>
          <w:szCs w:val="21"/>
        </w:rPr>
        <w:t>类人智能</w:t>
      </w:r>
      <w:r>
        <w:rPr>
          <w:rFonts w:hint="eastAsia"/>
          <w:b/>
          <w:szCs w:val="21"/>
        </w:rPr>
        <w:t>的呈现，并区别于传统</w:t>
      </w:r>
      <w:proofErr w:type="gramStart"/>
      <w:r>
        <w:rPr>
          <w:rFonts w:hint="eastAsia"/>
          <w:b/>
          <w:szCs w:val="21"/>
        </w:rPr>
        <w:t>的创客和</w:t>
      </w:r>
      <w:proofErr w:type="gramEnd"/>
      <w:r>
        <w:rPr>
          <w:rFonts w:hint="eastAsia"/>
          <w:b/>
          <w:szCs w:val="21"/>
        </w:rPr>
        <w:t>机器人项目。</w:t>
      </w:r>
      <w:r>
        <w:rPr>
          <w:rFonts w:hint="eastAsia"/>
          <w:bCs/>
          <w:szCs w:val="21"/>
        </w:rPr>
        <w:t>学生设计制作的人工智能创意应用模型或方案须突出人工智能属性，如具备人脸识别、图像识别、视觉识别、语音识别、手势识别等技术，通过机器学习、深度学习手段，实现相关智能感知，自动执行规定任务和实现预设功能。</w:t>
      </w:r>
    </w:p>
    <w:p w:rsidR="008A5940" w:rsidRDefault="00FA744E">
      <w:pPr>
        <w:adjustRightInd w:val="0"/>
        <w:snapToGrid w:val="0"/>
        <w:spacing w:line="400" w:lineRule="exact"/>
        <w:ind w:firstLineChars="200" w:firstLine="420"/>
        <w:rPr>
          <w:bCs/>
          <w:szCs w:val="21"/>
        </w:rPr>
      </w:pPr>
      <w:r>
        <w:rPr>
          <w:rFonts w:hint="eastAsia"/>
          <w:bCs/>
          <w:szCs w:val="21"/>
        </w:rPr>
        <w:t>（</w:t>
      </w:r>
      <w:r>
        <w:rPr>
          <w:rFonts w:hint="eastAsia"/>
          <w:bCs/>
          <w:szCs w:val="21"/>
        </w:rPr>
        <w:t>2</w:t>
      </w:r>
      <w:r>
        <w:rPr>
          <w:rFonts w:hint="eastAsia"/>
          <w:bCs/>
          <w:szCs w:val="21"/>
        </w:rPr>
        <w:t>）符合主题要求，避免与传统作品的雷同，突出观察生活和创新，富有技术性、艺术</w:t>
      </w:r>
      <w:r>
        <w:rPr>
          <w:rFonts w:hint="eastAsia"/>
          <w:bCs/>
          <w:szCs w:val="21"/>
        </w:rPr>
        <w:lastRenderedPageBreak/>
        <w:t>性、规范性，突出团队协作与成果表达。能反映学生的工程设计思维、计算思维、团队协作能力。</w:t>
      </w:r>
    </w:p>
    <w:p w:rsidR="008A5940" w:rsidRDefault="00FA744E">
      <w:pPr>
        <w:adjustRightInd w:val="0"/>
        <w:snapToGrid w:val="0"/>
        <w:spacing w:line="400" w:lineRule="exact"/>
        <w:ind w:firstLineChars="200" w:firstLine="420"/>
        <w:rPr>
          <w:szCs w:val="21"/>
        </w:rPr>
      </w:pPr>
      <w:r>
        <w:rPr>
          <w:rFonts w:hint="eastAsia"/>
          <w:szCs w:val="21"/>
        </w:rPr>
        <w:t>（三）器材说明</w:t>
      </w:r>
    </w:p>
    <w:p w:rsidR="008A5940" w:rsidRDefault="00FA744E">
      <w:pPr>
        <w:adjustRightInd w:val="0"/>
        <w:snapToGrid w:val="0"/>
        <w:spacing w:line="400" w:lineRule="exact"/>
        <w:ind w:firstLineChars="200" w:firstLine="420"/>
        <w:rPr>
          <w:b/>
          <w:szCs w:val="21"/>
        </w:rPr>
      </w:pPr>
      <w:r>
        <w:rPr>
          <w:rFonts w:hint="eastAsia"/>
          <w:bCs/>
          <w:szCs w:val="21"/>
        </w:rPr>
        <w:t>根据自己的设计方案，自行准备相关软硬件器材，</w:t>
      </w:r>
      <w:r>
        <w:rPr>
          <w:rFonts w:hint="eastAsia"/>
          <w:b/>
          <w:szCs w:val="21"/>
        </w:rPr>
        <w:t>人工智能项目重在鼓励创新、创意和动手实践，突出观察生活和问题解决。不鼓励依赖高端器材或堆积器材数量。</w:t>
      </w:r>
    </w:p>
    <w:p w:rsidR="008A5940" w:rsidRDefault="008A5940">
      <w:pPr>
        <w:adjustRightInd w:val="0"/>
        <w:snapToGrid w:val="0"/>
        <w:spacing w:line="400" w:lineRule="exact"/>
        <w:ind w:firstLineChars="200" w:firstLine="422"/>
        <w:rPr>
          <w:b/>
          <w:szCs w:val="21"/>
        </w:rPr>
      </w:pPr>
    </w:p>
    <w:p w:rsidR="008A5940" w:rsidRDefault="00FA744E">
      <w:pPr>
        <w:adjustRightInd w:val="0"/>
        <w:snapToGrid w:val="0"/>
        <w:spacing w:line="400" w:lineRule="exact"/>
        <w:ind w:firstLineChars="200" w:firstLine="422"/>
        <w:rPr>
          <w:rFonts w:asciiTheme="minorEastAsia" w:hAnsiTheme="minorEastAsia"/>
          <w:b/>
          <w:szCs w:val="21"/>
        </w:rPr>
      </w:pPr>
      <w:r>
        <w:rPr>
          <w:rFonts w:hint="eastAsia"/>
          <w:b/>
          <w:szCs w:val="21"/>
        </w:rPr>
        <w:t>三、</w:t>
      </w:r>
      <w:r>
        <w:rPr>
          <w:rFonts w:asciiTheme="minorEastAsia" w:hAnsiTheme="minorEastAsia"/>
          <w:b/>
          <w:szCs w:val="21"/>
        </w:rPr>
        <w:t xml:space="preserve"> </w:t>
      </w:r>
      <w:r>
        <w:rPr>
          <w:rFonts w:asciiTheme="minorEastAsia" w:hAnsiTheme="minorEastAsia" w:hint="eastAsia"/>
          <w:b/>
          <w:szCs w:val="21"/>
        </w:rPr>
        <w:t>资料提交</w:t>
      </w:r>
    </w:p>
    <w:p w:rsidR="008A5940" w:rsidRDefault="00FA744E">
      <w:pPr>
        <w:adjustRightInd w:val="0"/>
        <w:snapToGrid w:val="0"/>
        <w:spacing w:line="400" w:lineRule="exact"/>
        <w:ind w:firstLineChars="200" w:firstLine="420"/>
        <w:rPr>
          <w:rFonts w:asciiTheme="minorEastAsia" w:hAnsiTheme="minorEastAsia"/>
          <w:szCs w:val="21"/>
        </w:rPr>
      </w:pPr>
      <w:r>
        <w:rPr>
          <w:rFonts w:asciiTheme="minorEastAsia" w:hAnsiTheme="minorEastAsia" w:hint="eastAsia"/>
          <w:szCs w:val="21"/>
        </w:rPr>
        <w:t>参加此项活动的学生需要提交</w:t>
      </w:r>
      <w:r>
        <w:rPr>
          <w:rFonts w:hint="eastAsia"/>
        </w:rPr>
        <w:t>下表所示文字和视频资料，</w:t>
      </w:r>
      <w:r>
        <w:rPr>
          <w:rFonts w:asciiTheme="minorEastAsia" w:hAnsiTheme="minorEastAsia" w:hint="eastAsia"/>
          <w:szCs w:val="21"/>
        </w:rPr>
        <w:t>由</w:t>
      </w:r>
      <w:r>
        <w:rPr>
          <w:rFonts w:asciiTheme="minorEastAsia" w:hAnsiTheme="minorEastAsia" w:hint="eastAsia"/>
          <w:b/>
          <w:bCs/>
          <w:szCs w:val="21"/>
        </w:rPr>
        <w:t>省级活动组织单位统一收集并于2020年11月30日前提交活动平台</w:t>
      </w:r>
      <w:r>
        <w:rPr>
          <w:rFonts w:asciiTheme="minorEastAsia" w:hAnsiTheme="minorEastAsia" w:hint="eastAsia"/>
          <w:szCs w:val="21"/>
        </w:rPr>
        <w:t>。全部文件大小</w:t>
      </w:r>
      <w:r>
        <w:rPr>
          <w:rFonts w:asciiTheme="minorEastAsia" w:hAnsiTheme="minorEastAsia" w:hint="eastAsia"/>
          <w:b/>
          <w:szCs w:val="21"/>
        </w:rPr>
        <w:t>压缩包不超过200MB</w:t>
      </w:r>
      <w:r>
        <w:rPr>
          <w:rFonts w:asciiTheme="minorEastAsia" w:hAnsiTheme="minorEastAsia" w:hint="eastAsia"/>
          <w:szCs w:val="21"/>
        </w:rPr>
        <w:t>，省级活动组织单位以</w:t>
      </w:r>
      <w:r>
        <w:rPr>
          <w:rFonts w:asciiTheme="minorEastAsia" w:hAnsiTheme="minorEastAsia" w:hint="eastAsia"/>
          <w:b/>
          <w:szCs w:val="21"/>
        </w:rPr>
        <w:t>系统报名编号命名</w:t>
      </w:r>
      <w:r>
        <w:rPr>
          <w:rFonts w:asciiTheme="minorEastAsia" w:hAnsiTheme="minorEastAsia" w:hint="eastAsia"/>
          <w:szCs w:val="21"/>
        </w:rPr>
        <w:t>并在活动网站统一上传（可使用客户端</w:t>
      </w:r>
      <w:r>
        <w:rPr>
          <w:rFonts w:asciiTheme="minorEastAsia" w:hAnsiTheme="minorEastAsia" w:hint="eastAsia"/>
          <w:b/>
          <w:szCs w:val="21"/>
        </w:rPr>
        <w:t>批量上传</w:t>
      </w:r>
      <w:r>
        <w:rPr>
          <w:rFonts w:asciiTheme="minorEastAsia" w:hAnsiTheme="minorEastAsia" w:hint="eastAsia"/>
          <w:szCs w:val="21"/>
        </w:rPr>
        <w:t>）。</w:t>
      </w:r>
    </w:p>
    <w:p w:rsidR="008A5940" w:rsidRDefault="008A5940">
      <w:pPr>
        <w:adjustRightInd w:val="0"/>
        <w:snapToGrid w:val="0"/>
        <w:spacing w:line="400" w:lineRule="exact"/>
        <w:ind w:firstLineChars="200" w:firstLine="420"/>
        <w:rPr>
          <w:rFonts w:asciiTheme="minorEastAsia" w:hAnsiTheme="minorEastAsia"/>
          <w:szCs w:val="21"/>
        </w:rPr>
      </w:pPr>
    </w:p>
    <w:tbl>
      <w:tblPr>
        <w:tblStyle w:val="ad"/>
        <w:tblW w:w="0" w:type="auto"/>
        <w:jc w:val="center"/>
        <w:tblLook w:val="04A0" w:firstRow="1" w:lastRow="0" w:firstColumn="1" w:lastColumn="0" w:noHBand="0" w:noVBand="1"/>
      </w:tblPr>
      <w:tblGrid>
        <w:gridCol w:w="1701"/>
        <w:gridCol w:w="4678"/>
        <w:gridCol w:w="1276"/>
      </w:tblGrid>
      <w:tr w:rsidR="008A5940">
        <w:trPr>
          <w:jc w:val="center"/>
        </w:trPr>
        <w:tc>
          <w:tcPr>
            <w:tcW w:w="1701" w:type="dxa"/>
            <w:tcBorders>
              <w:top w:val="single" w:sz="12" w:space="0" w:color="auto"/>
              <w:left w:val="single" w:sz="4" w:space="0" w:color="auto"/>
            </w:tcBorders>
            <w:vAlign w:val="center"/>
          </w:tcPr>
          <w:p w:rsidR="008A5940" w:rsidRDefault="00FA744E">
            <w:pPr>
              <w:pStyle w:val="af"/>
              <w:adjustRightInd w:val="0"/>
              <w:snapToGrid w:val="0"/>
              <w:spacing w:line="400" w:lineRule="exact"/>
              <w:ind w:firstLineChars="0" w:firstLine="0"/>
              <w:jc w:val="center"/>
              <w:rPr>
                <w:rFonts w:asciiTheme="minorEastAsia" w:hAnsiTheme="minorEastAsia"/>
                <w:b/>
                <w:bCs/>
                <w:szCs w:val="21"/>
              </w:rPr>
            </w:pPr>
            <w:r>
              <w:rPr>
                <w:rFonts w:asciiTheme="minorEastAsia" w:hAnsiTheme="minorEastAsia" w:hint="eastAsia"/>
                <w:b/>
                <w:bCs/>
                <w:szCs w:val="21"/>
              </w:rPr>
              <w:t>文档类型</w:t>
            </w:r>
          </w:p>
        </w:tc>
        <w:tc>
          <w:tcPr>
            <w:tcW w:w="4678" w:type="dxa"/>
            <w:tcBorders>
              <w:top w:val="single" w:sz="12" w:space="0" w:color="auto"/>
            </w:tcBorders>
            <w:vAlign w:val="center"/>
          </w:tcPr>
          <w:p w:rsidR="008A5940" w:rsidRDefault="00FA744E">
            <w:pPr>
              <w:pStyle w:val="af"/>
              <w:adjustRightInd w:val="0"/>
              <w:snapToGrid w:val="0"/>
              <w:spacing w:line="400" w:lineRule="exact"/>
              <w:ind w:firstLineChars="0" w:firstLine="0"/>
              <w:jc w:val="center"/>
              <w:rPr>
                <w:rFonts w:asciiTheme="minorEastAsia" w:hAnsiTheme="minorEastAsia"/>
                <w:b/>
                <w:bCs/>
                <w:szCs w:val="21"/>
              </w:rPr>
            </w:pPr>
            <w:r>
              <w:rPr>
                <w:rFonts w:asciiTheme="minorEastAsia" w:hAnsiTheme="minorEastAsia" w:hint="eastAsia"/>
                <w:b/>
                <w:bCs/>
                <w:szCs w:val="21"/>
              </w:rPr>
              <w:t>文档中的主要内容和要求</w:t>
            </w:r>
          </w:p>
        </w:tc>
        <w:tc>
          <w:tcPr>
            <w:tcW w:w="1276" w:type="dxa"/>
            <w:tcBorders>
              <w:top w:val="single" w:sz="12" w:space="0" w:color="auto"/>
            </w:tcBorders>
            <w:vAlign w:val="center"/>
          </w:tcPr>
          <w:p w:rsidR="008A5940" w:rsidRDefault="00FA744E">
            <w:pPr>
              <w:pStyle w:val="af"/>
              <w:adjustRightInd w:val="0"/>
              <w:snapToGrid w:val="0"/>
              <w:spacing w:line="400" w:lineRule="exact"/>
              <w:ind w:firstLineChars="0" w:firstLine="0"/>
              <w:jc w:val="center"/>
              <w:rPr>
                <w:rFonts w:asciiTheme="minorEastAsia" w:hAnsiTheme="minorEastAsia"/>
                <w:b/>
                <w:bCs/>
                <w:szCs w:val="21"/>
              </w:rPr>
            </w:pPr>
            <w:r>
              <w:rPr>
                <w:rFonts w:asciiTheme="minorEastAsia" w:hAnsiTheme="minorEastAsia" w:hint="eastAsia"/>
                <w:b/>
                <w:bCs/>
                <w:szCs w:val="21"/>
              </w:rPr>
              <w:t>文档的格式</w:t>
            </w:r>
          </w:p>
        </w:tc>
      </w:tr>
      <w:tr w:rsidR="008A5940">
        <w:trPr>
          <w:trHeight w:val="946"/>
          <w:jc w:val="center"/>
        </w:trPr>
        <w:tc>
          <w:tcPr>
            <w:tcW w:w="1701" w:type="dxa"/>
            <w:tcBorders>
              <w:left w:val="single" w:sz="4" w:space="0" w:color="auto"/>
            </w:tcBorders>
            <w:vAlign w:val="center"/>
          </w:tcPr>
          <w:p w:rsidR="008A5940" w:rsidRDefault="00FA744E">
            <w:pPr>
              <w:adjustRightInd w:val="0"/>
              <w:snapToGrid w:val="0"/>
              <w:spacing w:line="400" w:lineRule="exact"/>
              <w:jc w:val="center"/>
              <w:rPr>
                <w:rFonts w:asciiTheme="minorEastAsia" w:hAnsiTheme="minorEastAsia"/>
                <w:szCs w:val="21"/>
              </w:rPr>
            </w:pPr>
            <w:r>
              <w:rPr>
                <w:rFonts w:asciiTheme="minorEastAsia" w:hAnsiTheme="minorEastAsia" w:hint="eastAsia"/>
                <w:szCs w:val="21"/>
              </w:rPr>
              <w:t>演示视频</w:t>
            </w:r>
          </w:p>
        </w:tc>
        <w:tc>
          <w:tcPr>
            <w:tcW w:w="4678" w:type="dxa"/>
            <w:vAlign w:val="center"/>
          </w:tcPr>
          <w:p w:rsidR="008A5940" w:rsidRDefault="00FA744E">
            <w:pPr>
              <w:pStyle w:val="af"/>
              <w:adjustRightInd w:val="0"/>
              <w:snapToGrid w:val="0"/>
              <w:spacing w:line="400" w:lineRule="exact"/>
              <w:ind w:firstLineChars="0" w:firstLine="0"/>
              <w:jc w:val="left"/>
              <w:rPr>
                <w:rFonts w:asciiTheme="minorEastAsia" w:hAnsiTheme="minorEastAsia"/>
                <w:szCs w:val="21"/>
              </w:rPr>
            </w:pPr>
            <w:r>
              <w:rPr>
                <w:rFonts w:asciiTheme="minorEastAsia" w:hAnsiTheme="minorEastAsia" w:hint="eastAsia"/>
                <w:szCs w:val="21"/>
              </w:rPr>
              <w:t>视频需要出现每支队伍所有队员，内容应包括：作品制作各环节、各自分工及设计制作思路的陈述、作品介绍和演示，</w:t>
            </w:r>
            <w:r>
              <w:rPr>
                <w:rFonts w:asciiTheme="minorEastAsia" w:hAnsiTheme="minorEastAsia" w:hint="eastAsia"/>
                <w:b/>
                <w:bCs/>
                <w:szCs w:val="21"/>
              </w:rPr>
              <w:t>针对人工智能特征的功能、算法实现、创意等需着重介绍和展示</w:t>
            </w:r>
            <w:r>
              <w:rPr>
                <w:rFonts w:asciiTheme="minorEastAsia" w:hAnsiTheme="minorEastAsia" w:hint="eastAsia"/>
                <w:szCs w:val="21"/>
              </w:rPr>
              <w:t>，视频时长不超过5分钟。</w:t>
            </w:r>
          </w:p>
        </w:tc>
        <w:tc>
          <w:tcPr>
            <w:tcW w:w="1276" w:type="dxa"/>
            <w:vAlign w:val="center"/>
          </w:tcPr>
          <w:p w:rsidR="008A5940" w:rsidRDefault="00FA744E">
            <w:pPr>
              <w:pStyle w:val="af"/>
              <w:adjustRightInd w:val="0"/>
              <w:snapToGrid w:val="0"/>
              <w:spacing w:line="400" w:lineRule="exact"/>
              <w:ind w:firstLineChars="0" w:firstLine="0"/>
              <w:jc w:val="center"/>
            </w:pPr>
            <w:r>
              <w:rPr>
                <w:rFonts w:asciiTheme="minorEastAsia" w:hAnsiTheme="minorEastAsia" w:hint="eastAsia"/>
                <w:szCs w:val="21"/>
              </w:rPr>
              <w:t>mp</w:t>
            </w:r>
            <w:r>
              <w:rPr>
                <w:rFonts w:asciiTheme="minorEastAsia" w:hAnsiTheme="minorEastAsia"/>
                <w:szCs w:val="21"/>
              </w:rPr>
              <w:t>4</w:t>
            </w:r>
          </w:p>
        </w:tc>
      </w:tr>
      <w:tr w:rsidR="008A5940">
        <w:trPr>
          <w:jc w:val="center"/>
        </w:trPr>
        <w:tc>
          <w:tcPr>
            <w:tcW w:w="1701" w:type="dxa"/>
            <w:tcBorders>
              <w:left w:val="single" w:sz="4" w:space="0" w:color="auto"/>
            </w:tcBorders>
            <w:vAlign w:val="center"/>
          </w:tcPr>
          <w:p w:rsidR="008A5940" w:rsidRDefault="00FA744E">
            <w:pPr>
              <w:pStyle w:val="af"/>
              <w:adjustRightInd w:val="0"/>
              <w:snapToGrid w:val="0"/>
              <w:spacing w:line="400" w:lineRule="exact"/>
              <w:ind w:firstLineChars="0" w:firstLine="0"/>
              <w:jc w:val="center"/>
              <w:rPr>
                <w:rFonts w:asciiTheme="minorEastAsia" w:hAnsiTheme="minorEastAsia"/>
                <w:szCs w:val="21"/>
              </w:rPr>
            </w:pPr>
            <w:r>
              <w:rPr>
                <w:rFonts w:asciiTheme="minorEastAsia" w:hAnsiTheme="minorEastAsia" w:hint="eastAsia"/>
                <w:szCs w:val="21"/>
              </w:rPr>
              <w:t>制作说明文档</w:t>
            </w:r>
          </w:p>
        </w:tc>
        <w:tc>
          <w:tcPr>
            <w:tcW w:w="4678" w:type="dxa"/>
            <w:vAlign w:val="center"/>
          </w:tcPr>
          <w:p w:rsidR="008A5940" w:rsidRDefault="00FA744E">
            <w:pPr>
              <w:pStyle w:val="af"/>
              <w:adjustRightInd w:val="0"/>
              <w:snapToGrid w:val="0"/>
              <w:spacing w:line="400" w:lineRule="exact"/>
              <w:ind w:firstLineChars="0" w:firstLine="0"/>
              <w:jc w:val="left"/>
              <w:rPr>
                <w:rFonts w:asciiTheme="minorEastAsia" w:hAnsiTheme="minorEastAsia"/>
                <w:szCs w:val="21"/>
              </w:rPr>
            </w:pPr>
            <w:r>
              <w:rPr>
                <w:rFonts w:asciiTheme="minorEastAsia" w:hAnsiTheme="minorEastAsia" w:hint="eastAsia"/>
                <w:szCs w:val="21"/>
              </w:rPr>
              <w:t>包含至少5个步骤的作品制作过程，每个步骤包括至少1张图片和文字说明。</w:t>
            </w:r>
          </w:p>
        </w:tc>
        <w:tc>
          <w:tcPr>
            <w:tcW w:w="1276" w:type="dxa"/>
            <w:vAlign w:val="center"/>
          </w:tcPr>
          <w:p w:rsidR="008A5940" w:rsidRDefault="00FA744E">
            <w:pPr>
              <w:pStyle w:val="af"/>
              <w:adjustRightInd w:val="0"/>
              <w:snapToGrid w:val="0"/>
              <w:spacing w:line="400" w:lineRule="exact"/>
              <w:ind w:firstLineChars="0" w:firstLine="0"/>
              <w:jc w:val="center"/>
              <w:rPr>
                <w:rFonts w:asciiTheme="minorEastAsia" w:hAnsiTheme="minorEastAsia"/>
                <w:szCs w:val="21"/>
              </w:rPr>
            </w:pPr>
            <w:proofErr w:type="spellStart"/>
            <w:r>
              <w:rPr>
                <w:rFonts w:asciiTheme="minorEastAsia" w:hAnsiTheme="minorEastAsia" w:hint="eastAsia"/>
                <w:szCs w:val="21"/>
              </w:rPr>
              <w:t>doc,docx</w:t>
            </w:r>
            <w:proofErr w:type="spellEnd"/>
          </w:p>
        </w:tc>
      </w:tr>
      <w:tr w:rsidR="008A5940">
        <w:trPr>
          <w:jc w:val="center"/>
        </w:trPr>
        <w:tc>
          <w:tcPr>
            <w:tcW w:w="1701" w:type="dxa"/>
            <w:tcBorders>
              <w:left w:val="single" w:sz="4" w:space="0" w:color="auto"/>
            </w:tcBorders>
            <w:vAlign w:val="center"/>
          </w:tcPr>
          <w:p w:rsidR="008A5940" w:rsidRDefault="00FA744E">
            <w:pPr>
              <w:pStyle w:val="af"/>
              <w:adjustRightInd w:val="0"/>
              <w:snapToGrid w:val="0"/>
              <w:spacing w:line="400" w:lineRule="exact"/>
              <w:ind w:firstLineChars="0" w:firstLine="0"/>
              <w:jc w:val="center"/>
              <w:rPr>
                <w:rFonts w:asciiTheme="minorEastAsia" w:hAnsiTheme="minorEastAsia"/>
                <w:szCs w:val="21"/>
              </w:rPr>
            </w:pPr>
            <w:r>
              <w:rPr>
                <w:rFonts w:asciiTheme="minorEastAsia" w:hAnsiTheme="minorEastAsia" w:hint="eastAsia"/>
                <w:szCs w:val="21"/>
              </w:rPr>
              <w:t>汇报演示文稿</w:t>
            </w:r>
          </w:p>
        </w:tc>
        <w:tc>
          <w:tcPr>
            <w:tcW w:w="4678" w:type="dxa"/>
            <w:vAlign w:val="center"/>
          </w:tcPr>
          <w:p w:rsidR="008A5940" w:rsidRDefault="00FA744E">
            <w:pPr>
              <w:pStyle w:val="af"/>
              <w:adjustRightInd w:val="0"/>
              <w:snapToGrid w:val="0"/>
              <w:spacing w:line="400" w:lineRule="exact"/>
              <w:ind w:firstLineChars="0" w:firstLine="0"/>
              <w:jc w:val="left"/>
              <w:rPr>
                <w:rFonts w:asciiTheme="minorEastAsia" w:hAnsiTheme="minorEastAsia"/>
                <w:szCs w:val="21"/>
              </w:rPr>
            </w:pPr>
            <w:r>
              <w:rPr>
                <w:rFonts w:asciiTheme="minorEastAsia" w:hAnsiTheme="minorEastAsia"/>
                <w:szCs w:val="21"/>
              </w:rPr>
              <w:t>汇报分享演示文稿（包含封面、目录、设计意图、作品功能、制作元器件与材料、技术实现过程、制作反思），要求图文并茂，</w:t>
            </w:r>
            <w:r>
              <w:rPr>
                <w:rFonts w:asciiTheme="minorEastAsia" w:hAnsiTheme="minorEastAsia" w:hint="eastAsia"/>
                <w:szCs w:val="21"/>
              </w:rPr>
              <w:t>条理清晰。</w:t>
            </w:r>
          </w:p>
        </w:tc>
        <w:tc>
          <w:tcPr>
            <w:tcW w:w="1276" w:type="dxa"/>
            <w:vAlign w:val="center"/>
          </w:tcPr>
          <w:p w:rsidR="008A5940" w:rsidRDefault="00FA744E">
            <w:pPr>
              <w:pStyle w:val="af"/>
              <w:adjustRightInd w:val="0"/>
              <w:snapToGrid w:val="0"/>
              <w:spacing w:line="400" w:lineRule="exact"/>
              <w:ind w:firstLineChars="0" w:firstLine="0"/>
              <w:jc w:val="center"/>
              <w:rPr>
                <w:rFonts w:asciiTheme="minorEastAsia" w:hAnsiTheme="minorEastAsia"/>
                <w:szCs w:val="21"/>
              </w:rPr>
            </w:pPr>
            <w:proofErr w:type="spellStart"/>
            <w:r>
              <w:rPr>
                <w:rFonts w:asciiTheme="minorEastAsia" w:hAnsiTheme="minorEastAsia" w:hint="eastAsia"/>
                <w:szCs w:val="21"/>
              </w:rPr>
              <w:t>ppt,pptx</w:t>
            </w:r>
            <w:proofErr w:type="spellEnd"/>
          </w:p>
        </w:tc>
      </w:tr>
      <w:tr w:rsidR="008A5940">
        <w:trPr>
          <w:jc w:val="center"/>
        </w:trPr>
        <w:tc>
          <w:tcPr>
            <w:tcW w:w="1701" w:type="dxa"/>
            <w:tcBorders>
              <w:left w:val="single" w:sz="4" w:space="0" w:color="auto"/>
            </w:tcBorders>
            <w:vAlign w:val="center"/>
          </w:tcPr>
          <w:p w:rsidR="008A5940" w:rsidRDefault="00FA744E">
            <w:pPr>
              <w:pStyle w:val="af"/>
              <w:adjustRightInd w:val="0"/>
              <w:snapToGrid w:val="0"/>
              <w:spacing w:line="400" w:lineRule="exact"/>
              <w:ind w:firstLineChars="0" w:firstLine="0"/>
              <w:jc w:val="center"/>
              <w:rPr>
                <w:rFonts w:asciiTheme="minorEastAsia" w:hAnsiTheme="minorEastAsia"/>
                <w:szCs w:val="21"/>
              </w:rPr>
            </w:pPr>
            <w:r>
              <w:rPr>
                <w:rFonts w:asciiTheme="minorEastAsia" w:hAnsiTheme="minorEastAsia" w:hint="eastAsia"/>
                <w:szCs w:val="21"/>
              </w:rPr>
              <w:t>软硬件器材清单</w:t>
            </w:r>
          </w:p>
        </w:tc>
        <w:tc>
          <w:tcPr>
            <w:tcW w:w="4678" w:type="dxa"/>
            <w:vAlign w:val="center"/>
          </w:tcPr>
          <w:p w:rsidR="008A5940" w:rsidRDefault="00FA744E">
            <w:pPr>
              <w:pStyle w:val="af"/>
              <w:adjustRightInd w:val="0"/>
              <w:snapToGrid w:val="0"/>
              <w:spacing w:line="400" w:lineRule="exact"/>
              <w:ind w:firstLineChars="0" w:firstLine="0"/>
              <w:jc w:val="left"/>
              <w:rPr>
                <w:rFonts w:asciiTheme="minorEastAsia" w:hAnsiTheme="minorEastAsia"/>
                <w:szCs w:val="21"/>
              </w:rPr>
            </w:pPr>
            <w:r>
              <w:rPr>
                <w:rFonts w:asciiTheme="minorEastAsia" w:hAnsiTheme="minorEastAsia" w:hint="eastAsia"/>
                <w:szCs w:val="21"/>
              </w:rPr>
              <w:t>列出制作作品所使用的软硬件器材。</w:t>
            </w:r>
            <w:r>
              <w:rPr>
                <w:rFonts w:asciiTheme="minorEastAsia" w:hAnsiTheme="minorEastAsia" w:hint="eastAsia"/>
                <w:b/>
                <w:bCs/>
                <w:szCs w:val="21"/>
              </w:rPr>
              <w:t>专用于人工智能功能的器材要进行标识。</w:t>
            </w:r>
          </w:p>
        </w:tc>
        <w:tc>
          <w:tcPr>
            <w:tcW w:w="1276" w:type="dxa"/>
            <w:vAlign w:val="center"/>
          </w:tcPr>
          <w:p w:rsidR="008A5940" w:rsidRDefault="00FA744E">
            <w:pPr>
              <w:pStyle w:val="af"/>
              <w:adjustRightInd w:val="0"/>
              <w:snapToGrid w:val="0"/>
              <w:spacing w:line="400" w:lineRule="exact"/>
              <w:ind w:firstLineChars="0" w:firstLine="0"/>
              <w:jc w:val="center"/>
              <w:rPr>
                <w:rFonts w:asciiTheme="minorEastAsia" w:hAnsiTheme="minorEastAsia"/>
                <w:szCs w:val="21"/>
              </w:rPr>
            </w:pPr>
            <w:proofErr w:type="spellStart"/>
            <w:r>
              <w:rPr>
                <w:rFonts w:asciiTheme="minorEastAsia" w:hAnsiTheme="minorEastAsia" w:hint="eastAsia"/>
                <w:szCs w:val="21"/>
              </w:rPr>
              <w:t>doc,docx</w:t>
            </w:r>
            <w:proofErr w:type="spellEnd"/>
          </w:p>
        </w:tc>
      </w:tr>
      <w:tr w:rsidR="008A5940">
        <w:trPr>
          <w:jc w:val="center"/>
        </w:trPr>
        <w:tc>
          <w:tcPr>
            <w:tcW w:w="1701" w:type="dxa"/>
            <w:tcBorders>
              <w:left w:val="single" w:sz="4" w:space="0" w:color="auto"/>
            </w:tcBorders>
            <w:vAlign w:val="center"/>
          </w:tcPr>
          <w:p w:rsidR="008A5940" w:rsidRDefault="00FA744E">
            <w:pPr>
              <w:pStyle w:val="af"/>
              <w:adjustRightInd w:val="0"/>
              <w:snapToGrid w:val="0"/>
              <w:spacing w:line="400" w:lineRule="exact"/>
              <w:ind w:firstLineChars="0" w:firstLine="0"/>
              <w:jc w:val="center"/>
              <w:rPr>
                <w:rFonts w:asciiTheme="minorEastAsia" w:hAnsiTheme="minorEastAsia"/>
                <w:szCs w:val="21"/>
              </w:rPr>
            </w:pPr>
            <w:r>
              <w:rPr>
                <w:rFonts w:asciiTheme="minorEastAsia" w:hAnsiTheme="minorEastAsia" w:hint="eastAsia"/>
                <w:szCs w:val="21"/>
              </w:rPr>
              <w:t>其他</w:t>
            </w:r>
          </w:p>
        </w:tc>
        <w:tc>
          <w:tcPr>
            <w:tcW w:w="4678" w:type="dxa"/>
            <w:vAlign w:val="center"/>
          </w:tcPr>
          <w:p w:rsidR="008A5940" w:rsidRDefault="00FA744E">
            <w:pPr>
              <w:pStyle w:val="af"/>
              <w:adjustRightInd w:val="0"/>
              <w:snapToGrid w:val="0"/>
              <w:spacing w:line="400" w:lineRule="exact"/>
              <w:ind w:firstLineChars="0" w:firstLine="0"/>
              <w:jc w:val="left"/>
              <w:rPr>
                <w:rFonts w:asciiTheme="minorEastAsia" w:hAnsiTheme="minorEastAsia"/>
                <w:b/>
                <w:bCs/>
                <w:szCs w:val="21"/>
              </w:rPr>
            </w:pPr>
            <w:r>
              <w:rPr>
                <w:rFonts w:asciiTheme="minorEastAsia" w:hAnsiTheme="minorEastAsia" w:hint="eastAsia"/>
                <w:szCs w:val="21"/>
              </w:rPr>
              <w:t>软件源代码、源文件、</w:t>
            </w:r>
            <w:r>
              <w:rPr>
                <w:rFonts w:asciiTheme="minorEastAsia" w:hAnsiTheme="minorEastAsia" w:hint="eastAsia"/>
                <w:b/>
                <w:bCs/>
                <w:szCs w:val="21"/>
              </w:rPr>
              <w:t>调用外部人工智能API和库函数、人工智能算法描述等。</w:t>
            </w:r>
          </w:p>
        </w:tc>
        <w:tc>
          <w:tcPr>
            <w:tcW w:w="1276" w:type="dxa"/>
            <w:vAlign w:val="center"/>
          </w:tcPr>
          <w:p w:rsidR="008A5940" w:rsidRDefault="00FA744E">
            <w:pPr>
              <w:pStyle w:val="af"/>
              <w:adjustRightInd w:val="0"/>
              <w:snapToGrid w:val="0"/>
              <w:spacing w:line="400" w:lineRule="exact"/>
              <w:ind w:firstLineChars="0" w:firstLine="0"/>
              <w:jc w:val="center"/>
              <w:rPr>
                <w:rFonts w:asciiTheme="minorEastAsia" w:hAnsiTheme="minorEastAsia"/>
                <w:szCs w:val="21"/>
              </w:rPr>
            </w:pPr>
            <w:r>
              <w:rPr>
                <w:rFonts w:asciiTheme="minorEastAsia" w:hAnsiTheme="minorEastAsia" w:hint="eastAsia"/>
                <w:szCs w:val="21"/>
              </w:rPr>
              <w:t>其他</w:t>
            </w:r>
          </w:p>
        </w:tc>
      </w:tr>
    </w:tbl>
    <w:p w:rsidR="008A5940" w:rsidRDefault="00FA744E">
      <w:pPr>
        <w:adjustRightInd w:val="0"/>
        <w:snapToGrid w:val="0"/>
        <w:spacing w:line="400" w:lineRule="exact"/>
        <w:ind w:firstLineChars="200" w:firstLine="422"/>
        <w:rPr>
          <w:b/>
          <w:szCs w:val="21"/>
        </w:rPr>
      </w:pPr>
      <w:r>
        <w:rPr>
          <w:rFonts w:hint="eastAsia"/>
          <w:b/>
          <w:szCs w:val="21"/>
        </w:rPr>
        <w:t>具体要求及建议：</w:t>
      </w:r>
    </w:p>
    <w:p w:rsidR="008A5940" w:rsidRDefault="00FA744E">
      <w:pPr>
        <w:adjustRightInd w:val="0"/>
        <w:snapToGrid w:val="0"/>
        <w:spacing w:line="400" w:lineRule="exact"/>
        <w:ind w:firstLineChars="200" w:firstLine="420"/>
        <w:rPr>
          <w:szCs w:val="21"/>
        </w:rPr>
      </w:pPr>
      <w:r>
        <w:rPr>
          <w:rFonts w:hint="eastAsia"/>
          <w:szCs w:val="21"/>
        </w:rPr>
        <w:t>1</w:t>
      </w:r>
      <w:r>
        <w:rPr>
          <w:szCs w:val="21"/>
        </w:rPr>
        <w:t xml:space="preserve">. </w:t>
      </w:r>
      <w:r>
        <w:rPr>
          <w:rFonts w:hint="eastAsia"/>
          <w:szCs w:val="21"/>
        </w:rPr>
        <w:t>提交的文档中应完整、详细的描述作品的设计思路（解决问题的想法和步骤等等），并把设计思路、作品的功能、制作过程中使用的核心硬件器材和程序代码进行说明，并配上相应的图片。</w:t>
      </w:r>
    </w:p>
    <w:p w:rsidR="008A5940" w:rsidRDefault="00FA744E">
      <w:pPr>
        <w:adjustRightInd w:val="0"/>
        <w:snapToGrid w:val="0"/>
        <w:spacing w:line="400" w:lineRule="exact"/>
        <w:ind w:firstLineChars="200" w:firstLine="420"/>
        <w:rPr>
          <w:rFonts w:asciiTheme="minorEastAsia" w:hAnsiTheme="minorEastAsia"/>
          <w:szCs w:val="21"/>
        </w:rPr>
      </w:pPr>
      <w:r>
        <w:rPr>
          <w:rFonts w:hint="eastAsia"/>
          <w:szCs w:val="21"/>
        </w:rPr>
        <w:t>2</w:t>
      </w:r>
      <w:r>
        <w:rPr>
          <w:szCs w:val="21"/>
        </w:rPr>
        <w:t xml:space="preserve">. </w:t>
      </w:r>
      <w:r>
        <w:rPr>
          <w:rFonts w:hint="eastAsia"/>
          <w:szCs w:val="21"/>
        </w:rPr>
        <w:t>演示视频要求包含学生对作品设计思路、制作过程的介绍，并完整、不间断的记录人工智能作品功能演示的整个过程，可以加上解说。</w:t>
      </w:r>
      <w:r>
        <w:rPr>
          <w:rFonts w:asciiTheme="minorEastAsia" w:hAnsiTheme="minorEastAsia" w:hint="eastAsia"/>
          <w:szCs w:val="21"/>
        </w:rPr>
        <w:t>演示视频不得过度剪辑，</w:t>
      </w:r>
      <w:r>
        <w:rPr>
          <w:rFonts w:hint="eastAsia"/>
          <w:szCs w:val="21"/>
        </w:rPr>
        <w:t>真实反映作品实现的功能。</w:t>
      </w:r>
      <w:r>
        <w:rPr>
          <w:rFonts w:asciiTheme="minorEastAsia" w:hAnsiTheme="minorEastAsia" w:hint="eastAsia"/>
          <w:szCs w:val="21"/>
        </w:rPr>
        <w:t>视频时</w:t>
      </w:r>
      <w:proofErr w:type="gramStart"/>
      <w:r>
        <w:rPr>
          <w:rFonts w:asciiTheme="minorEastAsia" w:hAnsiTheme="minorEastAsia" w:hint="eastAsia"/>
          <w:szCs w:val="21"/>
        </w:rPr>
        <w:t>长控制</w:t>
      </w:r>
      <w:proofErr w:type="gramEnd"/>
      <w:r>
        <w:rPr>
          <w:rFonts w:asciiTheme="minorEastAsia" w:hAnsiTheme="minorEastAsia" w:hint="eastAsia"/>
          <w:szCs w:val="21"/>
        </w:rPr>
        <w:t>在</w:t>
      </w:r>
      <w:r>
        <w:rPr>
          <w:rFonts w:asciiTheme="minorEastAsia" w:hAnsiTheme="minorEastAsia"/>
          <w:szCs w:val="21"/>
        </w:rPr>
        <w:t>5</w:t>
      </w:r>
      <w:r>
        <w:rPr>
          <w:rFonts w:asciiTheme="minorEastAsia" w:hAnsiTheme="minorEastAsia" w:hint="eastAsia"/>
          <w:szCs w:val="21"/>
        </w:rPr>
        <w:t>分钟，视频大小不超过1</w:t>
      </w:r>
      <w:r>
        <w:rPr>
          <w:rFonts w:asciiTheme="minorEastAsia" w:hAnsiTheme="minorEastAsia"/>
          <w:szCs w:val="21"/>
        </w:rPr>
        <w:t>00M</w:t>
      </w:r>
      <w:r>
        <w:rPr>
          <w:rFonts w:asciiTheme="minorEastAsia" w:hAnsiTheme="minorEastAsia" w:hint="eastAsia"/>
          <w:szCs w:val="21"/>
        </w:rPr>
        <w:t>。</w:t>
      </w:r>
    </w:p>
    <w:p w:rsidR="008A5940" w:rsidRDefault="00FA744E">
      <w:pPr>
        <w:adjustRightInd w:val="0"/>
        <w:snapToGrid w:val="0"/>
        <w:spacing w:line="400" w:lineRule="exact"/>
        <w:ind w:firstLineChars="200" w:firstLine="420"/>
        <w:rPr>
          <w:rFonts w:asciiTheme="minorEastAsia" w:hAnsiTheme="minorEastAsia"/>
          <w:szCs w:val="21"/>
        </w:rPr>
      </w:pPr>
      <w:r>
        <w:rPr>
          <w:rFonts w:hint="eastAsia"/>
          <w:szCs w:val="21"/>
        </w:rPr>
        <w:t>3</w:t>
      </w:r>
      <w:r>
        <w:rPr>
          <w:szCs w:val="21"/>
        </w:rPr>
        <w:t xml:space="preserve">. </w:t>
      </w:r>
      <w:r>
        <w:rPr>
          <w:rFonts w:hint="eastAsia"/>
          <w:szCs w:val="21"/>
        </w:rPr>
        <w:t>在拍摄相片和视频的过程中注意保证环境光线的亮度、拍摄的清晰度和稳定性，重点突出作品的主体部分；环境光较暗时，可以利用辅助光源进行补光。学生自己同时入镜，可请</w:t>
      </w:r>
      <w:r>
        <w:rPr>
          <w:rFonts w:hint="eastAsia"/>
          <w:szCs w:val="21"/>
        </w:rPr>
        <w:lastRenderedPageBreak/>
        <w:t>他人协助拍摄。</w:t>
      </w:r>
    </w:p>
    <w:p w:rsidR="008A5940" w:rsidRDefault="00FA744E">
      <w:pPr>
        <w:adjustRightInd w:val="0"/>
        <w:snapToGrid w:val="0"/>
        <w:spacing w:line="400" w:lineRule="exact"/>
        <w:ind w:firstLineChars="200" w:firstLine="420"/>
        <w:rPr>
          <w:szCs w:val="21"/>
        </w:rPr>
      </w:pPr>
      <w:r>
        <w:rPr>
          <w:rFonts w:hint="eastAsia"/>
          <w:szCs w:val="21"/>
        </w:rPr>
        <w:t>4</w:t>
      </w:r>
      <w:r>
        <w:rPr>
          <w:szCs w:val="21"/>
        </w:rPr>
        <w:t xml:space="preserve">. </w:t>
      </w:r>
      <w:r>
        <w:rPr>
          <w:rFonts w:hint="eastAsia"/>
          <w:szCs w:val="21"/>
        </w:rPr>
        <w:t>及时整理所有的文档，仔细检查后将它们分别存入相应的文件夹中，压缩打包，经查杀计算机病毒后，在规定的时间内提交。</w:t>
      </w:r>
    </w:p>
    <w:p w:rsidR="008A5940" w:rsidRDefault="008A5940">
      <w:pPr>
        <w:adjustRightInd w:val="0"/>
        <w:snapToGrid w:val="0"/>
        <w:spacing w:line="400" w:lineRule="exact"/>
        <w:ind w:firstLineChars="200" w:firstLine="420"/>
        <w:rPr>
          <w:szCs w:val="21"/>
        </w:rPr>
      </w:pPr>
    </w:p>
    <w:sectPr w:rsidR="008A5940">
      <w:footerReference w:type="default" r:id="rId7"/>
      <w:pgSz w:w="11906" w:h="16838"/>
      <w:pgMar w:top="1304" w:right="1701" w:bottom="1247"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057" w:rsidRDefault="00340057">
      <w:r>
        <w:separator/>
      </w:r>
    </w:p>
  </w:endnote>
  <w:endnote w:type="continuationSeparator" w:id="0">
    <w:p w:rsidR="00340057" w:rsidRDefault="00340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9914386"/>
    </w:sdtPr>
    <w:sdtEndPr/>
    <w:sdtContent>
      <w:p w:rsidR="008A5940" w:rsidRDefault="00FA744E">
        <w:pPr>
          <w:pStyle w:val="a7"/>
          <w:jc w:val="center"/>
        </w:pPr>
        <w:r>
          <w:fldChar w:fldCharType="begin"/>
        </w:r>
        <w:r>
          <w:instrText>PAGE   \* MERGEFORMAT</w:instrText>
        </w:r>
        <w:r>
          <w:fldChar w:fldCharType="separate"/>
        </w:r>
        <w:r w:rsidR="00F640E8" w:rsidRPr="00F640E8">
          <w:rPr>
            <w:noProof/>
            <w:lang w:val="zh-CN"/>
          </w:rPr>
          <w:t>4</w:t>
        </w:r>
        <w:r>
          <w:fldChar w:fldCharType="end"/>
        </w:r>
      </w:p>
    </w:sdtContent>
  </w:sdt>
  <w:p w:rsidR="008A5940" w:rsidRDefault="008A594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057" w:rsidRDefault="00340057">
      <w:r>
        <w:separator/>
      </w:r>
    </w:p>
  </w:footnote>
  <w:footnote w:type="continuationSeparator" w:id="0">
    <w:p w:rsidR="00340057" w:rsidRDefault="003400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2B7"/>
    <w:rsid w:val="0001311D"/>
    <w:rsid w:val="00014220"/>
    <w:rsid w:val="00040AED"/>
    <w:rsid w:val="000468D8"/>
    <w:rsid w:val="0005033F"/>
    <w:rsid w:val="000531DB"/>
    <w:rsid w:val="0006493F"/>
    <w:rsid w:val="000709E7"/>
    <w:rsid w:val="00080FB8"/>
    <w:rsid w:val="00087EE7"/>
    <w:rsid w:val="000B5953"/>
    <w:rsid w:val="000C4501"/>
    <w:rsid w:val="000F1240"/>
    <w:rsid w:val="000F7BF1"/>
    <w:rsid w:val="00127712"/>
    <w:rsid w:val="0014466B"/>
    <w:rsid w:val="00145E9D"/>
    <w:rsid w:val="00160117"/>
    <w:rsid w:val="00174454"/>
    <w:rsid w:val="001A0A2D"/>
    <w:rsid w:val="001E6C0C"/>
    <w:rsid w:val="00203675"/>
    <w:rsid w:val="00210F55"/>
    <w:rsid w:val="00220808"/>
    <w:rsid w:val="00234306"/>
    <w:rsid w:val="0024516C"/>
    <w:rsid w:val="0026367B"/>
    <w:rsid w:val="002823E5"/>
    <w:rsid w:val="00285F60"/>
    <w:rsid w:val="002977C3"/>
    <w:rsid w:val="002B2376"/>
    <w:rsid w:val="002B3464"/>
    <w:rsid w:val="002E1086"/>
    <w:rsid w:val="003025DD"/>
    <w:rsid w:val="00340057"/>
    <w:rsid w:val="00350D3E"/>
    <w:rsid w:val="00351949"/>
    <w:rsid w:val="0035676E"/>
    <w:rsid w:val="00373E26"/>
    <w:rsid w:val="003743C5"/>
    <w:rsid w:val="00383205"/>
    <w:rsid w:val="0038596F"/>
    <w:rsid w:val="00392BAB"/>
    <w:rsid w:val="003957E0"/>
    <w:rsid w:val="00397A89"/>
    <w:rsid w:val="003D58B4"/>
    <w:rsid w:val="003E06B6"/>
    <w:rsid w:val="003E6294"/>
    <w:rsid w:val="003F6300"/>
    <w:rsid w:val="0040646F"/>
    <w:rsid w:val="00411ED3"/>
    <w:rsid w:val="00427B66"/>
    <w:rsid w:val="0044600D"/>
    <w:rsid w:val="004473EA"/>
    <w:rsid w:val="00464A12"/>
    <w:rsid w:val="0046741E"/>
    <w:rsid w:val="00480AC3"/>
    <w:rsid w:val="00490914"/>
    <w:rsid w:val="004A3871"/>
    <w:rsid w:val="004B32C3"/>
    <w:rsid w:val="004D2B5E"/>
    <w:rsid w:val="004F04A8"/>
    <w:rsid w:val="004F37B2"/>
    <w:rsid w:val="00507B16"/>
    <w:rsid w:val="005107EF"/>
    <w:rsid w:val="005117B4"/>
    <w:rsid w:val="00513814"/>
    <w:rsid w:val="00513DA0"/>
    <w:rsid w:val="00541D01"/>
    <w:rsid w:val="00546CB2"/>
    <w:rsid w:val="005808B2"/>
    <w:rsid w:val="005831FE"/>
    <w:rsid w:val="005A5440"/>
    <w:rsid w:val="005C0755"/>
    <w:rsid w:val="005D34F5"/>
    <w:rsid w:val="005D6ABA"/>
    <w:rsid w:val="005E0121"/>
    <w:rsid w:val="005E48CE"/>
    <w:rsid w:val="00603C00"/>
    <w:rsid w:val="0060771D"/>
    <w:rsid w:val="006250C0"/>
    <w:rsid w:val="00647A6B"/>
    <w:rsid w:val="006515DC"/>
    <w:rsid w:val="0067027C"/>
    <w:rsid w:val="00687067"/>
    <w:rsid w:val="006F327C"/>
    <w:rsid w:val="006F4CD4"/>
    <w:rsid w:val="006F5B2E"/>
    <w:rsid w:val="007050B6"/>
    <w:rsid w:val="00726AB0"/>
    <w:rsid w:val="0075282C"/>
    <w:rsid w:val="00765E15"/>
    <w:rsid w:val="007E5179"/>
    <w:rsid w:val="007E6D25"/>
    <w:rsid w:val="008049F0"/>
    <w:rsid w:val="00816A21"/>
    <w:rsid w:val="00845CD7"/>
    <w:rsid w:val="008613BA"/>
    <w:rsid w:val="00864481"/>
    <w:rsid w:val="008872B3"/>
    <w:rsid w:val="0089476D"/>
    <w:rsid w:val="008A5940"/>
    <w:rsid w:val="008A77AF"/>
    <w:rsid w:val="008B03D6"/>
    <w:rsid w:val="008B0D84"/>
    <w:rsid w:val="008C4C0D"/>
    <w:rsid w:val="008D2712"/>
    <w:rsid w:val="008F4A91"/>
    <w:rsid w:val="00907629"/>
    <w:rsid w:val="0092570A"/>
    <w:rsid w:val="00925DD9"/>
    <w:rsid w:val="00932258"/>
    <w:rsid w:val="00942C5E"/>
    <w:rsid w:val="00947F96"/>
    <w:rsid w:val="00956D9A"/>
    <w:rsid w:val="009712B7"/>
    <w:rsid w:val="009722F0"/>
    <w:rsid w:val="00984052"/>
    <w:rsid w:val="00992FED"/>
    <w:rsid w:val="009A0C52"/>
    <w:rsid w:val="009A4726"/>
    <w:rsid w:val="009A4967"/>
    <w:rsid w:val="009B5ECE"/>
    <w:rsid w:val="009B6259"/>
    <w:rsid w:val="009C6D9A"/>
    <w:rsid w:val="009C714B"/>
    <w:rsid w:val="009D3989"/>
    <w:rsid w:val="009F28D8"/>
    <w:rsid w:val="00A16521"/>
    <w:rsid w:val="00A34456"/>
    <w:rsid w:val="00A46350"/>
    <w:rsid w:val="00A5153C"/>
    <w:rsid w:val="00A64DC2"/>
    <w:rsid w:val="00A72BE7"/>
    <w:rsid w:val="00A73EFA"/>
    <w:rsid w:val="00A80BBC"/>
    <w:rsid w:val="00A817B1"/>
    <w:rsid w:val="00AE61DF"/>
    <w:rsid w:val="00B055F6"/>
    <w:rsid w:val="00B074DC"/>
    <w:rsid w:val="00B367E5"/>
    <w:rsid w:val="00B37E8A"/>
    <w:rsid w:val="00B46473"/>
    <w:rsid w:val="00B50B7A"/>
    <w:rsid w:val="00B54EE3"/>
    <w:rsid w:val="00B61D89"/>
    <w:rsid w:val="00B7547B"/>
    <w:rsid w:val="00B80214"/>
    <w:rsid w:val="00B829CA"/>
    <w:rsid w:val="00B906A9"/>
    <w:rsid w:val="00B90F76"/>
    <w:rsid w:val="00B9743B"/>
    <w:rsid w:val="00BB6DBB"/>
    <w:rsid w:val="00BD528C"/>
    <w:rsid w:val="00BE74A9"/>
    <w:rsid w:val="00BE761B"/>
    <w:rsid w:val="00BF1156"/>
    <w:rsid w:val="00BF2715"/>
    <w:rsid w:val="00C00A80"/>
    <w:rsid w:val="00C431C3"/>
    <w:rsid w:val="00C4461E"/>
    <w:rsid w:val="00C673B8"/>
    <w:rsid w:val="00C718AB"/>
    <w:rsid w:val="00C8344A"/>
    <w:rsid w:val="00C87461"/>
    <w:rsid w:val="00CF2B47"/>
    <w:rsid w:val="00D02F9D"/>
    <w:rsid w:val="00D23828"/>
    <w:rsid w:val="00D43D7D"/>
    <w:rsid w:val="00D46138"/>
    <w:rsid w:val="00D81340"/>
    <w:rsid w:val="00D874E2"/>
    <w:rsid w:val="00DA4899"/>
    <w:rsid w:val="00DA71AD"/>
    <w:rsid w:val="00DA7BF3"/>
    <w:rsid w:val="00DA7CC3"/>
    <w:rsid w:val="00DB3806"/>
    <w:rsid w:val="00DC2EF1"/>
    <w:rsid w:val="00DD615D"/>
    <w:rsid w:val="00DF048F"/>
    <w:rsid w:val="00DF7B05"/>
    <w:rsid w:val="00E06944"/>
    <w:rsid w:val="00E17A70"/>
    <w:rsid w:val="00E4544F"/>
    <w:rsid w:val="00E4729A"/>
    <w:rsid w:val="00E83735"/>
    <w:rsid w:val="00EA187B"/>
    <w:rsid w:val="00EA3AD0"/>
    <w:rsid w:val="00EB6A2B"/>
    <w:rsid w:val="00EC0978"/>
    <w:rsid w:val="00EC2EF1"/>
    <w:rsid w:val="00ED34B3"/>
    <w:rsid w:val="00EE3E0A"/>
    <w:rsid w:val="00EF3B72"/>
    <w:rsid w:val="00F25126"/>
    <w:rsid w:val="00F31796"/>
    <w:rsid w:val="00F31AE9"/>
    <w:rsid w:val="00F53772"/>
    <w:rsid w:val="00F61C10"/>
    <w:rsid w:val="00F640E8"/>
    <w:rsid w:val="00F670DB"/>
    <w:rsid w:val="00F67D25"/>
    <w:rsid w:val="00F8267E"/>
    <w:rsid w:val="00F82DC4"/>
    <w:rsid w:val="00F93730"/>
    <w:rsid w:val="00FA744E"/>
    <w:rsid w:val="00FB3F17"/>
    <w:rsid w:val="00FC4742"/>
    <w:rsid w:val="00FC7F3D"/>
    <w:rsid w:val="00FE61DF"/>
    <w:rsid w:val="00FF0752"/>
    <w:rsid w:val="01495DE3"/>
    <w:rsid w:val="014A17E0"/>
    <w:rsid w:val="023042CA"/>
    <w:rsid w:val="02314181"/>
    <w:rsid w:val="0238322E"/>
    <w:rsid w:val="02497726"/>
    <w:rsid w:val="027019D7"/>
    <w:rsid w:val="02876A5E"/>
    <w:rsid w:val="032F038D"/>
    <w:rsid w:val="03D05A25"/>
    <w:rsid w:val="048D71BD"/>
    <w:rsid w:val="051F2698"/>
    <w:rsid w:val="052C4F5A"/>
    <w:rsid w:val="05535833"/>
    <w:rsid w:val="06F96CC1"/>
    <w:rsid w:val="07FD0725"/>
    <w:rsid w:val="0877437B"/>
    <w:rsid w:val="08F86226"/>
    <w:rsid w:val="09145CC7"/>
    <w:rsid w:val="095A0B04"/>
    <w:rsid w:val="09C05EF2"/>
    <w:rsid w:val="0B253943"/>
    <w:rsid w:val="0BA541FE"/>
    <w:rsid w:val="0BDE6651"/>
    <w:rsid w:val="0C6F6747"/>
    <w:rsid w:val="0DE30256"/>
    <w:rsid w:val="0E614B01"/>
    <w:rsid w:val="0F4B02F3"/>
    <w:rsid w:val="0FF8225F"/>
    <w:rsid w:val="110A40E0"/>
    <w:rsid w:val="11A862A4"/>
    <w:rsid w:val="11F94364"/>
    <w:rsid w:val="12541ABD"/>
    <w:rsid w:val="13B55A55"/>
    <w:rsid w:val="140D00B5"/>
    <w:rsid w:val="14F3303E"/>
    <w:rsid w:val="154B5104"/>
    <w:rsid w:val="158A5340"/>
    <w:rsid w:val="16BE566A"/>
    <w:rsid w:val="173D007F"/>
    <w:rsid w:val="175B1412"/>
    <w:rsid w:val="17C82089"/>
    <w:rsid w:val="17E938BB"/>
    <w:rsid w:val="18AD642F"/>
    <w:rsid w:val="1A253EB2"/>
    <w:rsid w:val="1A4B222B"/>
    <w:rsid w:val="1AF74A86"/>
    <w:rsid w:val="1B1107ED"/>
    <w:rsid w:val="1B612EE9"/>
    <w:rsid w:val="1B633B86"/>
    <w:rsid w:val="1C551FC1"/>
    <w:rsid w:val="1CD94DBA"/>
    <w:rsid w:val="1E39251E"/>
    <w:rsid w:val="1E9B0634"/>
    <w:rsid w:val="1EBF322F"/>
    <w:rsid w:val="1EFB2F95"/>
    <w:rsid w:val="1F58648D"/>
    <w:rsid w:val="1F821FBE"/>
    <w:rsid w:val="209C7521"/>
    <w:rsid w:val="20B53A29"/>
    <w:rsid w:val="21303244"/>
    <w:rsid w:val="21B14D51"/>
    <w:rsid w:val="22051FB4"/>
    <w:rsid w:val="22106B14"/>
    <w:rsid w:val="22C368D7"/>
    <w:rsid w:val="234D540B"/>
    <w:rsid w:val="23A559CA"/>
    <w:rsid w:val="23D420E0"/>
    <w:rsid w:val="241024D0"/>
    <w:rsid w:val="250F27D8"/>
    <w:rsid w:val="254448FC"/>
    <w:rsid w:val="267C77B1"/>
    <w:rsid w:val="26FF00F3"/>
    <w:rsid w:val="27AC46C7"/>
    <w:rsid w:val="27B07B48"/>
    <w:rsid w:val="28350318"/>
    <w:rsid w:val="28AF1C34"/>
    <w:rsid w:val="28EE6A72"/>
    <w:rsid w:val="29E34B2B"/>
    <w:rsid w:val="2A805695"/>
    <w:rsid w:val="2BB4053C"/>
    <w:rsid w:val="2C4565B9"/>
    <w:rsid w:val="2D9A3762"/>
    <w:rsid w:val="2E4369B3"/>
    <w:rsid w:val="2F02314F"/>
    <w:rsid w:val="2F4D2E82"/>
    <w:rsid w:val="30617E28"/>
    <w:rsid w:val="334F7227"/>
    <w:rsid w:val="33DC0AC4"/>
    <w:rsid w:val="33E334F3"/>
    <w:rsid w:val="33F06476"/>
    <w:rsid w:val="340E763D"/>
    <w:rsid w:val="3426419E"/>
    <w:rsid w:val="345C4743"/>
    <w:rsid w:val="349A4A36"/>
    <w:rsid w:val="35FC5172"/>
    <w:rsid w:val="367E7D05"/>
    <w:rsid w:val="3691384D"/>
    <w:rsid w:val="373A77BD"/>
    <w:rsid w:val="3794746A"/>
    <w:rsid w:val="37A32FC3"/>
    <w:rsid w:val="37D0117A"/>
    <w:rsid w:val="37D854D6"/>
    <w:rsid w:val="37E755B9"/>
    <w:rsid w:val="38256E05"/>
    <w:rsid w:val="38775A95"/>
    <w:rsid w:val="39777DA2"/>
    <w:rsid w:val="3B7D0124"/>
    <w:rsid w:val="3BC932F0"/>
    <w:rsid w:val="3BFF00BA"/>
    <w:rsid w:val="3CAB65E9"/>
    <w:rsid w:val="3CC2592E"/>
    <w:rsid w:val="3DFD4C2C"/>
    <w:rsid w:val="3E5D7F68"/>
    <w:rsid w:val="41F90D79"/>
    <w:rsid w:val="421E283D"/>
    <w:rsid w:val="42744586"/>
    <w:rsid w:val="428A2464"/>
    <w:rsid w:val="42DF6539"/>
    <w:rsid w:val="435E3045"/>
    <w:rsid w:val="4366106F"/>
    <w:rsid w:val="437827B0"/>
    <w:rsid w:val="447F0B50"/>
    <w:rsid w:val="44D51FBE"/>
    <w:rsid w:val="45437FEA"/>
    <w:rsid w:val="45A12A73"/>
    <w:rsid w:val="45A32705"/>
    <w:rsid w:val="4711408A"/>
    <w:rsid w:val="47440E86"/>
    <w:rsid w:val="47BF7F73"/>
    <w:rsid w:val="487B2FDD"/>
    <w:rsid w:val="48E909C5"/>
    <w:rsid w:val="49AF2E54"/>
    <w:rsid w:val="49B65F6E"/>
    <w:rsid w:val="4AF4420F"/>
    <w:rsid w:val="4B03389A"/>
    <w:rsid w:val="4B3F4C49"/>
    <w:rsid w:val="4C3F45AD"/>
    <w:rsid w:val="4C682765"/>
    <w:rsid w:val="4C706528"/>
    <w:rsid w:val="4D6314B0"/>
    <w:rsid w:val="4D961AD8"/>
    <w:rsid w:val="4DA52290"/>
    <w:rsid w:val="50383844"/>
    <w:rsid w:val="50DD3D5A"/>
    <w:rsid w:val="510215E9"/>
    <w:rsid w:val="5114418B"/>
    <w:rsid w:val="51356379"/>
    <w:rsid w:val="52183335"/>
    <w:rsid w:val="527020C4"/>
    <w:rsid w:val="52C55BE7"/>
    <w:rsid w:val="530800E3"/>
    <w:rsid w:val="53F4584E"/>
    <w:rsid w:val="549C3850"/>
    <w:rsid w:val="54CD3237"/>
    <w:rsid w:val="55BD4A3D"/>
    <w:rsid w:val="56AE3232"/>
    <w:rsid w:val="56E275CC"/>
    <w:rsid w:val="57535B9A"/>
    <w:rsid w:val="577B231F"/>
    <w:rsid w:val="589243C3"/>
    <w:rsid w:val="58DA6863"/>
    <w:rsid w:val="58E33F7B"/>
    <w:rsid w:val="58F473CC"/>
    <w:rsid w:val="594A3B20"/>
    <w:rsid w:val="594E419A"/>
    <w:rsid w:val="5A486C1C"/>
    <w:rsid w:val="5A8137C0"/>
    <w:rsid w:val="5AC41FB4"/>
    <w:rsid w:val="5AE43EE6"/>
    <w:rsid w:val="5B434AB9"/>
    <w:rsid w:val="5B6F33DE"/>
    <w:rsid w:val="5B7C7FD4"/>
    <w:rsid w:val="5B906AD0"/>
    <w:rsid w:val="5C990B56"/>
    <w:rsid w:val="5CC22FBC"/>
    <w:rsid w:val="5DC04155"/>
    <w:rsid w:val="5E2D4A30"/>
    <w:rsid w:val="5E764D32"/>
    <w:rsid w:val="5F9212B4"/>
    <w:rsid w:val="5FA72CAD"/>
    <w:rsid w:val="609618E6"/>
    <w:rsid w:val="60B776E8"/>
    <w:rsid w:val="618D4012"/>
    <w:rsid w:val="63002016"/>
    <w:rsid w:val="6329373C"/>
    <w:rsid w:val="64A459F4"/>
    <w:rsid w:val="653B59A7"/>
    <w:rsid w:val="669B224A"/>
    <w:rsid w:val="67C43767"/>
    <w:rsid w:val="68247BE0"/>
    <w:rsid w:val="686911BA"/>
    <w:rsid w:val="68BA6E7C"/>
    <w:rsid w:val="68F5385C"/>
    <w:rsid w:val="69247404"/>
    <w:rsid w:val="698E54CD"/>
    <w:rsid w:val="69A2203B"/>
    <w:rsid w:val="6A6958C1"/>
    <w:rsid w:val="6B482D45"/>
    <w:rsid w:val="6B7A7EC7"/>
    <w:rsid w:val="6B841028"/>
    <w:rsid w:val="6BCA3844"/>
    <w:rsid w:val="6C9D06A0"/>
    <w:rsid w:val="6CED47A4"/>
    <w:rsid w:val="6DAC2A8C"/>
    <w:rsid w:val="6E9B3513"/>
    <w:rsid w:val="6F086744"/>
    <w:rsid w:val="6F2020E1"/>
    <w:rsid w:val="6F8508EF"/>
    <w:rsid w:val="710D4BB2"/>
    <w:rsid w:val="72672ED7"/>
    <w:rsid w:val="72F35367"/>
    <w:rsid w:val="735B1987"/>
    <w:rsid w:val="73A56A22"/>
    <w:rsid w:val="741B6E96"/>
    <w:rsid w:val="74211C40"/>
    <w:rsid w:val="751D0E07"/>
    <w:rsid w:val="76D86CEB"/>
    <w:rsid w:val="76FB30DE"/>
    <w:rsid w:val="774B5FE8"/>
    <w:rsid w:val="77AA4508"/>
    <w:rsid w:val="78FB6196"/>
    <w:rsid w:val="79867404"/>
    <w:rsid w:val="7AA851E4"/>
    <w:rsid w:val="7B211CD1"/>
    <w:rsid w:val="7B693D5A"/>
    <w:rsid w:val="7C8A226D"/>
    <w:rsid w:val="7E431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2723D99-9149-4D3B-A611-D5764B6DD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Theme="minorEastAsia"/>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paragraph" w:styleId="af">
    <w:name w:val="List Paragraph"/>
    <w:basedOn w:val="a"/>
    <w:uiPriority w:val="34"/>
    <w:qFormat/>
    <w:pPr>
      <w:ind w:firstLineChars="200" w:firstLine="420"/>
    </w:pPr>
  </w:style>
  <w:style w:type="character" w:customStyle="1" w:styleId="a4">
    <w:name w:val="批注文字 字符"/>
    <w:basedOn w:val="a0"/>
    <w:link w:val="a3"/>
    <w:uiPriority w:val="99"/>
    <w:semiHidden/>
    <w:qFormat/>
    <w:rPr>
      <w:kern w:val="2"/>
      <w:sz w:val="21"/>
      <w:szCs w:val="22"/>
    </w:rPr>
  </w:style>
  <w:style w:type="character" w:customStyle="1" w:styleId="ac">
    <w:name w:val="批注主题 字符"/>
    <w:basedOn w:val="a4"/>
    <w:link w:val="ab"/>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446</Words>
  <Characters>2543</Characters>
  <Application>Microsoft Office Word</Application>
  <DocSecurity>0</DocSecurity>
  <Lines>21</Lines>
  <Paragraphs>5</Paragraphs>
  <ScaleCrop>false</ScaleCrop>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56</cp:revision>
  <dcterms:created xsi:type="dcterms:W3CDTF">2020-10-26T05:14:00Z</dcterms:created>
  <dcterms:modified xsi:type="dcterms:W3CDTF">2021-03-19T04:15:00Z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