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60" w:firstLineChars="100"/>
        <w:jc w:val="both"/>
        <w:textAlignment w:val="auto"/>
        <w:rPr>
          <w:rFonts w:hint="default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2020年湖北省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  <w:t>中小学电脑制作活动骨干教师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培训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2162" w:firstLineChars="600"/>
        <w:jc w:val="both"/>
        <w:textAlignment w:val="auto"/>
        <w:rPr>
          <w:rFonts w:hint="default" w:ascii="华文仿宋" w:hAnsi="华文仿宋" w:eastAsia="华文中宋" w:cs="华文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  <w:t>线上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研习</w:t>
      </w:r>
      <w:r>
        <w:rPr>
          <w:rFonts w:hint="default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工作方案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1" w:firstLineChars="100"/>
        <w:jc w:val="left"/>
        <w:textAlignment w:val="auto"/>
        <w:rPr>
          <w:rFonts w:hint="default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本次线上培训班共分“线上授课”、“线上研习”、“线下实践”三环节，其中“线上研习”是培训活动的重点、难点，也是焦点、亮点。现制定本方案如下。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研习平台搭建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450" w:leftChars="0" w:firstLine="0" w:firstLineChars="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分组建群。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根据课程类别分组别建群，搭建研习平台。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1、“竞赛课程项目”建12个群。创客项目2个群（创意智造班、掌控未来班）；人工智能1个群；机器人项目9个群（</w:t>
      </w:r>
      <w:r>
        <w:rPr>
          <w:rFonts w:hint="eastAsia" w:ascii="华文仿宋" w:hAnsi="华文仿宋" w:eastAsia="华文仿宋" w:cs="华文仿宋"/>
          <w:sz w:val="30"/>
          <w:szCs w:val="30"/>
        </w:rPr>
        <w:t>Ai机器人运动会、MakeX挑战赛、超级轨迹赛、VEX工程挑战赛、CFC我的世界、WER能力挑战赛、ENJOY AI普及赛、编程无人机、综合技能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各一个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2、“通识课程项目”建3个群。大疆创新、中望龙腾、武汉虹捷各一个。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1" w:firstLineChars="100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（二）建群平台。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选择在线工具阿里钉钉。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1" w:firstLineChars="1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（三）建群时间。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4月15日前建好，公布群网址。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1" w:firstLineChars="1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（四）学员入群。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在4月15日培训之日起，学员自由选择入群，一个人可同时选择进入多群，边学习边交流，形成良好气氛，提高学习积极性。4月15日—17日，群开放，为学员熟悉群平台时间，可非集中式的的自由交流。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 xml:space="preserve"> 研习活动安排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1" w:firstLineChars="1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（一）研习时间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1、4月18日—4月20日（共三天），为集中“线上研习”时间，实行交流答疑与晚间“研习沙龙”直播相结合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2、早上8:00—晚上23：00，各群开启交流发言功能，其他时间闭群，关停交流发言。其中。每天晚上20:00—21:00，为“研习沙龙”直播时间，其他时间自由交流、答疑。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1" w:firstLineChars="1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（二）研习管理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1、建立研习中心组。研习中心组（班务组）由班主任、课程主讲、教辅人员组成，由中心馆选派。班主任协助负责班务管理、驻群联络管理等事宜，课程主讲负责授课及沙龙设计、主持等，教辅人员负责学习辅导及答疑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创客项目群各研习组由专家组彭先清老师负责管理。人工智能、机器人、通识课程项目各群的研习组由专家组彭林老师负责管理。建立线上培训管理钉钉讨论群，及时沟通联系工作。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2、实行值班机制。研习平台实行实名制，各群组编制研习值班表，研习中心组值班人员作为管理员，要监督、引导学员做好实名、网络用语及信息发布，对学员发布的不良信息要及时撤回或删除，并给与提示警告，严把网络信息安全关。建立既有明确分工又可灵活响应的实时答疑机制，对学员提出的问题给与及时解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3、做好跟踪联系。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>中心馆项目负责人及专家组有关人员专家组驻群，跟踪研习活动，做好服务保障及指导。其分工为：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创客项目群（创意智造班、掌控未来班）驻群专家：彭先清、周公良、王康、王俊杰；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人工智能、机器人、通识课程项目群驻群专家：余波、方长庚、彭林、杨莉。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>4、培训班结束后，研习平台撤销。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1" w:firstLineChars="1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（三）研习内容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经验分享。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邀请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有辅导经验的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专业授课教师作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在线交流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，提供相关技术解决方案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供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学习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、借鉴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互助互学。研讨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项目技术难点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、重点，交流互鉴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专家答疑。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在规定时间实时提问，集中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答疑，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指导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作业，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集思广益。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1" w:firstLineChars="1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/>
        </w:rPr>
        <w:t>（四）研习沙龙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（每天晚上20:00—21:00，共举办三次）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>1、聚焦主题。研习中心组要根据本项目情况、学员答疑情况，结合课程重点要点和嘉宾经验分享内容，每天列出6-8个研讨话题，形成当日活动议程，并提前一天在研习平台或微信朋友圈发布。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>2、形式活泼。研讨形式采取“1+3”模式，一个主持人，3-4个嘉宾，类似一个微论坛，嘉宾除省内专家外，可以自行邀请省外专家作客。主持人要提前准备好主持稿和嘉宾分别发言顺序，以及即时答疑。为避免冷场，要提前指定参与该项目培训的学员发问，营造轻松愉悦的交流问答环境，引导广大培训教师参与答疑发问交流。在沙龙后，还可及时发起投票，投出“你最感兴趣的研讨话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>3、整体设计。处理好常规答疑与晚间沙龙的关系，常规答疑重点以技术性问题为主，晚间沙龙以非技术性问题（如教学组织形式、指导学生方式、工作推进策略、教师专业成长等经验）为主。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三、研习活动计划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>请各群组提前研究、制定好每日研习活动计划表（见附件），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于当日下午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5时前交王俊杰报备。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 xml:space="preserve">研习活动总指导：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1200" w:firstLineChars="4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余波（培训班专家指导组组长 18627002761）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省中心（馆）研究部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研习活动总联系人：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1200" w:firstLineChars="4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杨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莉（13607125725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项目主管)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1200" w:firstLineChars="4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王俊杰（18086508755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项目主管）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1200" w:firstLineChars="4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2020年湖北省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中小学电脑制作活动骨干教师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1500" w:firstLineChars="5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“线上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研习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”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活动计划表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        省中心馆培训班管理办公室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center"/>
        <w:textAlignment w:val="auto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         2020年4月11日</w:t>
      </w:r>
    </w:p>
    <w:p>
      <w:pP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60" w:firstLineChars="100"/>
        <w:jc w:val="both"/>
        <w:textAlignment w:val="auto"/>
        <w:rPr>
          <w:rFonts w:hint="default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</w:rPr>
        <w:t>2020年湖北省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  <w:t>中小学电脑制作活动骨干教师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培训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60" w:firstLineChars="100"/>
        <w:jc w:val="center"/>
        <w:textAlignment w:val="auto"/>
        <w:rPr>
          <w:rFonts w:hint="default" w:ascii="华文仿宋" w:hAnsi="华文仿宋" w:eastAsia="华文中宋" w:cs="华文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  <w:t>“线上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研习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/>
        </w:rPr>
        <w:t>活动计划表</w:t>
      </w:r>
    </w:p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培训项目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研习时间</w:t>
            </w:r>
          </w:p>
        </w:tc>
        <w:tc>
          <w:tcPr>
            <w:tcW w:w="6390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4月___日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研习平台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Wingdings 2" w:hAnsi="Wingdings 2" w:eastAsia="华文仿宋" w:cs="Wingdings 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钉钉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8：00—12：00 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29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12：00—18：00（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29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18：00—23：00（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晚间研习沙龙</w:t>
            </w:r>
          </w:p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（20:00-21:00）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主持人：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29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嘉宾：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2129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研讨话题：</w:t>
            </w:r>
          </w:p>
        </w:tc>
      </w:tr>
    </w:tbl>
    <w:p>
      <w:pPr>
        <w:keepNext w:val="0"/>
        <w:keepLines w:val="0"/>
        <w:pageBreakBefore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00" w:firstLineChars="1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注：本“线上研习活动”计划表于当日下午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/>
        </w:rPr>
        <w:t>5时前，交省中心馆研究部项目负责人王俊杰。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6717F9"/>
    <w:multiLevelType w:val="singleLevel"/>
    <w:tmpl w:val="ED6717F9"/>
    <w:lvl w:ilvl="0" w:tentative="0">
      <w:start w:val="1"/>
      <w:numFmt w:val="chineseCounting"/>
      <w:suff w:val="nothing"/>
      <w:lvlText w:val="（%1）"/>
      <w:lvlJc w:val="left"/>
      <w:pPr>
        <w:ind w:left="450" w:leftChars="0" w:firstLine="0" w:firstLineChars="0"/>
      </w:pPr>
      <w:rPr>
        <w:rFonts w:hint="eastAsia"/>
      </w:rPr>
    </w:lvl>
  </w:abstractNum>
  <w:abstractNum w:abstractNumId="1">
    <w:nsid w:val="0D0CF493"/>
    <w:multiLevelType w:val="singleLevel"/>
    <w:tmpl w:val="0D0CF4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1F47"/>
    <w:rsid w:val="02325B8C"/>
    <w:rsid w:val="0239494F"/>
    <w:rsid w:val="03117070"/>
    <w:rsid w:val="038E452D"/>
    <w:rsid w:val="03D528D8"/>
    <w:rsid w:val="045A5628"/>
    <w:rsid w:val="04F06AB1"/>
    <w:rsid w:val="0576755F"/>
    <w:rsid w:val="0588088E"/>
    <w:rsid w:val="05B26A32"/>
    <w:rsid w:val="064C5905"/>
    <w:rsid w:val="06C0403B"/>
    <w:rsid w:val="06D5489C"/>
    <w:rsid w:val="074D2A27"/>
    <w:rsid w:val="07CF7A15"/>
    <w:rsid w:val="07DF313B"/>
    <w:rsid w:val="09184002"/>
    <w:rsid w:val="09316941"/>
    <w:rsid w:val="09762654"/>
    <w:rsid w:val="09DC2730"/>
    <w:rsid w:val="0A180BA5"/>
    <w:rsid w:val="0A1F73B3"/>
    <w:rsid w:val="0A4B5F07"/>
    <w:rsid w:val="0A8A22F0"/>
    <w:rsid w:val="0C0C7FF8"/>
    <w:rsid w:val="0D7179F9"/>
    <w:rsid w:val="0E5B195B"/>
    <w:rsid w:val="0E810CF4"/>
    <w:rsid w:val="10D5033B"/>
    <w:rsid w:val="11A757EE"/>
    <w:rsid w:val="137A56A8"/>
    <w:rsid w:val="139A7524"/>
    <w:rsid w:val="14331511"/>
    <w:rsid w:val="152A5375"/>
    <w:rsid w:val="1623279E"/>
    <w:rsid w:val="16834868"/>
    <w:rsid w:val="175F6AFA"/>
    <w:rsid w:val="176524E4"/>
    <w:rsid w:val="177C6B19"/>
    <w:rsid w:val="17C35D79"/>
    <w:rsid w:val="19D478AB"/>
    <w:rsid w:val="1A41095F"/>
    <w:rsid w:val="1B68145B"/>
    <w:rsid w:val="1C01368B"/>
    <w:rsid w:val="1C3C0E36"/>
    <w:rsid w:val="1C50727F"/>
    <w:rsid w:val="1C510F60"/>
    <w:rsid w:val="1D912C95"/>
    <w:rsid w:val="1FDC4C54"/>
    <w:rsid w:val="212F00FE"/>
    <w:rsid w:val="2269039B"/>
    <w:rsid w:val="22E15E7D"/>
    <w:rsid w:val="2437792D"/>
    <w:rsid w:val="244667FA"/>
    <w:rsid w:val="24696C32"/>
    <w:rsid w:val="24B818B5"/>
    <w:rsid w:val="263D2813"/>
    <w:rsid w:val="27577985"/>
    <w:rsid w:val="277803ED"/>
    <w:rsid w:val="281A50D3"/>
    <w:rsid w:val="28D80A51"/>
    <w:rsid w:val="290155D2"/>
    <w:rsid w:val="290E28C0"/>
    <w:rsid w:val="291B3251"/>
    <w:rsid w:val="2A3B455E"/>
    <w:rsid w:val="2A6677AA"/>
    <w:rsid w:val="2B0D31AE"/>
    <w:rsid w:val="2BD04E02"/>
    <w:rsid w:val="2BF5455A"/>
    <w:rsid w:val="2CB01609"/>
    <w:rsid w:val="2CC86B94"/>
    <w:rsid w:val="2D041B48"/>
    <w:rsid w:val="2DBA7ED4"/>
    <w:rsid w:val="2DC77A07"/>
    <w:rsid w:val="2E022604"/>
    <w:rsid w:val="2E9F59C1"/>
    <w:rsid w:val="2F325ECC"/>
    <w:rsid w:val="316D5626"/>
    <w:rsid w:val="31837DD2"/>
    <w:rsid w:val="323234D5"/>
    <w:rsid w:val="32D525DD"/>
    <w:rsid w:val="32E1220A"/>
    <w:rsid w:val="32E404A7"/>
    <w:rsid w:val="32E85B87"/>
    <w:rsid w:val="33A11B5A"/>
    <w:rsid w:val="34D67287"/>
    <w:rsid w:val="35094DA2"/>
    <w:rsid w:val="356D682E"/>
    <w:rsid w:val="35951426"/>
    <w:rsid w:val="384A0842"/>
    <w:rsid w:val="391D384D"/>
    <w:rsid w:val="39785F97"/>
    <w:rsid w:val="3A6E1F87"/>
    <w:rsid w:val="3A955C58"/>
    <w:rsid w:val="3AD47C5E"/>
    <w:rsid w:val="3B5F4977"/>
    <w:rsid w:val="3B7F7CC6"/>
    <w:rsid w:val="3DB92EAD"/>
    <w:rsid w:val="3DC9022B"/>
    <w:rsid w:val="3EC01425"/>
    <w:rsid w:val="3F31256B"/>
    <w:rsid w:val="40663308"/>
    <w:rsid w:val="406E7B0A"/>
    <w:rsid w:val="414443B8"/>
    <w:rsid w:val="4165349C"/>
    <w:rsid w:val="421B3E49"/>
    <w:rsid w:val="426501F7"/>
    <w:rsid w:val="447601FE"/>
    <w:rsid w:val="44FA4BF3"/>
    <w:rsid w:val="454C0C7B"/>
    <w:rsid w:val="45C75F37"/>
    <w:rsid w:val="47BE290A"/>
    <w:rsid w:val="4DCB45A9"/>
    <w:rsid w:val="4E4C3F5E"/>
    <w:rsid w:val="500E567D"/>
    <w:rsid w:val="50374704"/>
    <w:rsid w:val="503903E0"/>
    <w:rsid w:val="50E71C0F"/>
    <w:rsid w:val="51F6392F"/>
    <w:rsid w:val="52590A1F"/>
    <w:rsid w:val="52987D9D"/>
    <w:rsid w:val="53280FDC"/>
    <w:rsid w:val="532D4788"/>
    <w:rsid w:val="534B127E"/>
    <w:rsid w:val="53BD719A"/>
    <w:rsid w:val="54CB4AA2"/>
    <w:rsid w:val="550811E9"/>
    <w:rsid w:val="556739CC"/>
    <w:rsid w:val="5583393C"/>
    <w:rsid w:val="564F5FF1"/>
    <w:rsid w:val="57B20C41"/>
    <w:rsid w:val="58B260D1"/>
    <w:rsid w:val="59BB0946"/>
    <w:rsid w:val="59E1608E"/>
    <w:rsid w:val="59F75D7C"/>
    <w:rsid w:val="5A88372E"/>
    <w:rsid w:val="5AEA6C9E"/>
    <w:rsid w:val="5C7468EA"/>
    <w:rsid w:val="5CC35EEB"/>
    <w:rsid w:val="5D1F17A6"/>
    <w:rsid w:val="5D385A42"/>
    <w:rsid w:val="5D8160A5"/>
    <w:rsid w:val="5D8B3B44"/>
    <w:rsid w:val="616F1B29"/>
    <w:rsid w:val="61A90ACE"/>
    <w:rsid w:val="61D92794"/>
    <w:rsid w:val="62EB1444"/>
    <w:rsid w:val="632933B4"/>
    <w:rsid w:val="637127E7"/>
    <w:rsid w:val="64470E5D"/>
    <w:rsid w:val="64B52A50"/>
    <w:rsid w:val="65372987"/>
    <w:rsid w:val="6563700E"/>
    <w:rsid w:val="662A1392"/>
    <w:rsid w:val="662E00E4"/>
    <w:rsid w:val="66F80631"/>
    <w:rsid w:val="67580965"/>
    <w:rsid w:val="67666329"/>
    <w:rsid w:val="6781791D"/>
    <w:rsid w:val="67D1649F"/>
    <w:rsid w:val="680E6DC2"/>
    <w:rsid w:val="68187AC8"/>
    <w:rsid w:val="68D25FA4"/>
    <w:rsid w:val="6AE160C7"/>
    <w:rsid w:val="6BBD641A"/>
    <w:rsid w:val="6C5969CE"/>
    <w:rsid w:val="6C955A60"/>
    <w:rsid w:val="6CF307E3"/>
    <w:rsid w:val="6D6168E3"/>
    <w:rsid w:val="6D8B694F"/>
    <w:rsid w:val="6DE93D77"/>
    <w:rsid w:val="6F176E79"/>
    <w:rsid w:val="6F4D5702"/>
    <w:rsid w:val="6F723101"/>
    <w:rsid w:val="6F787647"/>
    <w:rsid w:val="700E159C"/>
    <w:rsid w:val="70467394"/>
    <w:rsid w:val="71025399"/>
    <w:rsid w:val="7117662F"/>
    <w:rsid w:val="71431893"/>
    <w:rsid w:val="72092FA4"/>
    <w:rsid w:val="727E372F"/>
    <w:rsid w:val="72EF191E"/>
    <w:rsid w:val="730A3468"/>
    <w:rsid w:val="735860B0"/>
    <w:rsid w:val="737119FD"/>
    <w:rsid w:val="73BC6E63"/>
    <w:rsid w:val="743E4B81"/>
    <w:rsid w:val="74B57481"/>
    <w:rsid w:val="7578137B"/>
    <w:rsid w:val="761F20C3"/>
    <w:rsid w:val="76575D1A"/>
    <w:rsid w:val="776A5FDE"/>
    <w:rsid w:val="77C30BCE"/>
    <w:rsid w:val="77ED3661"/>
    <w:rsid w:val="786E1C82"/>
    <w:rsid w:val="78D56DB7"/>
    <w:rsid w:val="78EA1378"/>
    <w:rsid w:val="79022EA0"/>
    <w:rsid w:val="7A470E22"/>
    <w:rsid w:val="7B2A171E"/>
    <w:rsid w:val="7B605E1E"/>
    <w:rsid w:val="7C2302DE"/>
    <w:rsid w:val="7D54069F"/>
    <w:rsid w:val="7F9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2020-04-10T14:00:00Z</dcterms:created>
  <dc:creator>28292</dc:creator>
  <cp:lastModifiedBy>thtf</cp:lastModifiedBy>
  <cp:lastPrinted>2020-04-13T02:07:00Z</cp:lastPrinted>
  <dcterms:modified xsi:type="dcterms:W3CDTF">2020-04-13T07:36:48Z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