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党委AI化推进正向行为表扬激励</w:t>
      </w:r>
      <w:r>
        <w:rPr>
          <w:rFonts w:hint="eastAsia"/>
          <w:b/>
          <w:bCs/>
          <w:sz w:val="36"/>
          <w:szCs w:val="36"/>
          <w:lang w:val="en-US" w:eastAsia="zh-CN"/>
        </w:rPr>
        <w:t>方案</w:t>
      </w:r>
      <w:r>
        <w:rPr>
          <w:b/>
          <w:bCs/>
          <w:sz w:val="36"/>
          <w:szCs w:val="36"/>
        </w:rPr>
        <w:t>（试行）</w:t>
      </w:r>
    </w:p>
    <w:p>
      <w:pPr>
        <w:numPr>
          <w:ilvl w:val="0"/>
          <w:numId w:val="0"/>
        </w:numPr>
        <w:rPr>
          <w:b/>
          <w:bCs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目的：</w:t>
      </w:r>
    </w:p>
    <w:p>
      <w:pPr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依据公司《AI化推进正向行为激励方案（试行版）》，结合党委工作要求，制定本规则。 </w:t>
      </w:r>
      <w:r>
        <w:rPr>
          <w:rFonts w:hint="eastAsia"/>
          <w:sz w:val="28"/>
          <w:szCs w:val="28"/>
          <w:lang w:val="en-US" w:eastAsia="zh-CN"/>
        </w:rPr>
        <w:t>表扬</w:t>
      </w:r>
      <w:r>
        <w:rPr>
          <w:sz w:val="28"/>
          <w:szCs w:val="28"/>
        </w:rPr>
        <w:t xml:space="preserve">激励在公司AI化推进工作中表现突出的党员，发挥党员先锋模范作用，带动全体员工积极投身公司AI化转型。 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一、激励对象</w:t>
      </w:r>
      <w:r>
        <w:rPr>
          <w:b/>
          <w:bCs/>
          <w:sz w:val="28"/>
          <w:szCs w:val="28"/>
        </w:rPr>
        <w:t>：</w:t>
      </w:r>
    </w:p>
    <w:p>
      <w:pPr>
        <w:numPr>
          <w:ilvl w:val="0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- 入选公司《</w:t>
      </w:r>
      <w:r>
        <w:rPr>
          <w:rFonts w:hint="eastAsia"/>
          <w:sz w:val="28"/>
          <w:szCs w:val="28"/>
        </w:rPr>
        <w:t>AI化推进优秀行为</w:t>
      </w:r>
      <w:bookmarkStart w:id="0" w:name="_GoBack"/>
      <w:bookmarkEnd w:id="0"/>
      <w:r>
        <w:rPr>
          <w:rFonts w:hint="eastAsia"/>
          <w:sz w:val="28"/>
          <w:szCs w:val="28"/>
        </w:rPr>
        <w:t>表扬公示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名单的全体党员（含预备党员，</w:t>
      </w:r>
      <w:r>
        <w:rPr>
          <w:rFonts w:hint="eastAsia"/>
          <w:sz w:val="28"/>
          <w:szCs w:val="28"/>
          <w:highlight w:val="cyan"/>
          <w:lang w:val="en-US" w:eastAsia="zh-CN"/>
        </w:rPr>
        <w:t>组织关系必须在司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sz w:val="28"/>
          <w:szCs w:val="28"/>
        </w:rPr>
        <w:t>。</w:t>
      </w:r>
    </w:p>
    <w:p>
      <w:pPr>
        <w:numPr>
          <w:ilvl w:val="0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- </w:t>
      </w:r>
      <w:r>
        <w:rPr>
          <w:sz w:val="28"/>
          <w:szCs w:val="28"/>
        </w:rPr>
        <w:t>无党纪处分、无违规违纪、无重复申报等记录。</w:t>
      </w:r>
    </w:p>
    <w:p>
      <w:pPr>
        <w:numPr>
          <w:ilvl w:val="0"/>
          <w:numId w:val="0"/>
        </w:numPr>
        <w:rPr>
          <w:sz w:val="28"/>
          <w:szCs w:val="28"/>
        </w:rPr>
      </w:pPr>
    </w:p>
    <w:p>
      <w:pPr>
        <w:numPr>
          <w:ilvl w:val="0"/>
          <w:numId w:val="0"/>
        </w:numPr>
        <w:ind w:left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</w:t>
      </w:r>
      <w:r>
        <w:rPr>
          <w:b/>
          <w:bCs/>
          <w:sz w:val="28"/>
          <w:szCs w:val="28"/>
        </w:rPr>
        <w:t xml:space="preserve">激励方式与标准 </w:t>
      </w:r>
    </w:p>
    <w:p>
      <w:pPr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以</w:t>
      </w:r>
      <w:r>
        <w:rPr>
          <w:rFonts w:hint="eastAsia"/>
          <w:sz w:val="28"/>
          <w:szCs w:val="28"/>
          <w:lang w:val="en-US" w:eastAsia="zh-CN"/>
        </w:rPr>
        <w:t>公司内网</w:t>
      </w:r>
      <w:r>
        <w:rPr>
          <w:sz w:val="28"/>
          <w:szCs w:val="28"/>
        </w:rPr>
        <w:t>公示的奖励</w:t>
      </w:r>
      <w:r>
        <w:rPr>
          <w:rFonts w:hint="eastAsia"/>
          <w:sz w:val="28"/>
          <w:szCs w:val="28"/>
          <w:lang w:val="en-US" w:eastAsia="zh-CN"/>
        </w:rPr>
        <w:t>名单</w:t>
      </w:r>
      <w:r>
        <w:rPr>
          <w:sz w:val="28"/>
          <w:szCs w:val="28"/>
        </w:rPr>
        <w:t xml:space="preserve">为依据，执行党委专项表扬激励： </w:t>
      </w:r>
    </w:p>
    <w:p>
      <w:pPr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给予</w:t>
      </w:r>
      <w:r>
        <w:rPr>
          <w:rFonts w:hint="eastAsia"/>
          <w:sz w:val="28"/>
          <w:szCs w:val="28"/>
          <w:lang w:val="en-US" w:eastAsia="zh-CN"/>
        </w:rPr>
        <w:t>内网党建在网龙专区</w:t>
      </w:r>
      <w:r>
        <w:rPr>
          <w:rFonts w:hint="eastAsia"/>
          <w:sz w:val="28"/>
          <w:szCs w:val="28"/>
        </w:rPr>
        <w:t>发文通报表扬，相关表现纳入评优评先参考范围，面向党员个人统一授予荣誉证书、发放奖品。</w:t>
      </w:r>
    </w:p>
    <w:p>
      <w:pPr>
        <w:numPr>
          <w:ilvl w:val="0"/>
          <w:numId w:val="0"/>
        </w:numPr>
        <w:ind w:leftChars="0"/>
        <w:rPr>
          <w:b/>
          <w:bCs/>
          <w:sz w:val="28"/>
          <w:szCs w:val="28"/>
        </w:rPr>
      </w:pPr>
    </w:p>
    <w:p>
      <w:pPr>
        <w:numPr>
          <w:ilvl w:val="0"/>
          <w:numId w:val="0"/>
        </w:numPr>
        <w:ind w:left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</w:t>
      </w:r>
      <w:r>
        <w:rPr>
          <w:b/>
          <w:bCs/>
          <w:sz w:val="28"/>
          <w:szCs w:val="28"/>
        </w:rPr>
        <w:t xml:space="preserve">申请与认定流程 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数据来源：以公司</w:t>
      </w:r>
      <w:r>
        <w:rPr>
          <w:rFonts w:hint="eastAsia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</w:rPr>
        <w:t>AI化推进优秀行为表扬公示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sz w:val="28"/>
          <w:szCs w:val="28"/>
        </w:rPr>
        <w:t>结果为唯一依据，党委不接受单独申</w:t>
      </w:r>
      <w:r>
        <w:rPr>
          <w:rFonts w:hint="eastAsia"/>
          <w:sz w:val="28"/>
          <w:szCs w:val="28"/>
          <w:lang w:val="en-US" w:eastAsia="zh-CN"/>
        </w:rPr>
        <w:t>报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不重复评审，公平公开、精准激励。</w:t>
      </w:r>
    </w:p>
    <w:p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>党员身份核实：党委办公室根据</w:t>
      </w:r>
      <w:r>
        <w:rPr>
          <w:rFonts w:hint="eastAsia"/>
          <w:sz w:val="28"/>
          <w:szCs w:val="28"/>
          <w:lang w:val="en-US" w:eastAsia="zh-CN"/>
        </w:rPr>
        <w:t>内网</w:t>
      </w:r>
      <w:r>
        <w:rPr>
          <w:sz w:val="28"/>
          <w:szCs w:val="28"/>
        </w:rPr>
        <w:t xml:space="preserve">公示名单，核对党员身份信息。 </w:t>
      </w:r>
    </w:p>
    <w:p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>名单确认：形成</w:t>
      </w: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党委</w:t>
      </w:r>
      <w:r>
        <w:rPr>
          <w:sz w:val="28"/>
          <w:szCs w:val="28"/>
        </w:rPr>
        <w:t>AI化</w:t>
      </w:r>
      <w:r>
        <w:rPr>
          <w:rFonts w:hint="eastAsia"/>
          <w:sz w:val="28"/>
          <w:szCs w:val="28"/>
          <w:lang w:val="en-US" w:eastAsia="zh-CN"/>
        </w:rPr>
        <w:t>推进优秀行为</w:t>
      </w:r>
      <w:r>
        <w:rPr>
          <w:sz w:val="28"/>
          <w:szCs w:val="28"/>
        </w:rPr>
        <w:t>表扬名单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sz w:val="28"/>
          <w:szCs w:val="28"/>
        </w:rPr>
        <w:t xml:space="preserve">，内部公示3个工作日无异议后生效。 </w:t>
      </w:r>
    </w:p>
    <w:p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>激励执行</w:t>
      </w:r>
    </w:p>
    <w:p>
      <w:pPr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- 党内发文通报表扬；</w:t>
      </w:r>
    </w:p>
    <w:p>
      <w:pPr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- 计入评优评先参考； </w:t>
      </w:r>
    </w:p>
    <w:p>
      <w:pPr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- 发放</w:t>
      </w:r>
      <w:r>
        <w:rPr>
          <w:rFonts w:hint="eastAsia"/>
          <w:sz w:val="28"/>
          <w:szCs w:val="28"/>
          <w:lang w:val="en-US" w:eastAsia="zh-CN"/>
        </w:rPr>
        <w:t>荣誉证书与奖品</w:t>
      </w:r>
      <w:r>
        <w:rPr>
          <w:sz w:val="28"/>
          <w:szCs w:val="28"/>
          <w:lang w:val="en-US"/>
        </w:rPr>
        <w:t>。</w:t>
      </w:r>
    </w:p>
    <w:p>
      <w:pPr>
        <w:numPr>
          <w:ilvl w:val="0"/>
          <w:numId w:val="0"/>
        </w:numPr>
        <w:rPr>
          <w:sz w:val="28"/>
          <w:szCs w:val="28"/>
        </w:rPr>
      </w:pPr>
    </w:p>
    <w:p>
      <w:pPr>
        <w:numPr>
          <w:ilvl w:val="0"/>
          <w:numId w:val="0"/>
        </w:numPr>
        <w:ind w:left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</w:t>
      </w:r>
      <w:r>
        <w:rPr>
          <w:b/>
          <w:bCs/>
          <w:sz w:val="28"/>
          <w:szCs w:val="28"/>
        </w:rPr>
        <w:t xml:space="preserve">附则 </w:t>
      </w:r>
    </w:p>
    <w:p>
      <w:pPr>
        <w:numPr>
          <w:ilvl w:val="0"/>
          <w:numId w:val="2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本规则与公司激励方案同步执行，有效期2026年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 xml:space="preserve">月1日—2026年12月31日，每季度同步复盘。 </w:t>
      </w:r>
    </w:p>
    <w:p>
      <w:pPr>
        <w:numPr>
          <w:ilvl w:val="0"/>
          <w:numId w:val="2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 xml:space="preserve">若公司激励方案调整，本规则同步更新。 </w:t>
      </w:r>
    </w:p>
    <w:p>
      <w:pPr>
        <w:numPr>
          <w:ilvl w:val="0"/>
          <w:numId w:val="2"/>
        </w:numPr>
        <w:ind w:leftChars="0"/>
        <w:rPr>
          <w:rFonts w:hint="eastAsia"/>
          <w:sz w:val="28"/>
          <w:szCs w:val="28"/>
        </w:rPr>
      </w:pPr>
      <w:r>
        <w:rPr>
          <w:sz w:val="28"/>
          <w:szCs w:val="28"/>
        </w:rPr>
        <w:t>申诉与咨询：</w:t>
      </w:r>
      <w:r>
        <w:rPr>
          <w:rFonts w:hint="eastAsia"/>
          <w:sz w:val="28"/>
          <w:szCs w:val="28"/>
        </w:rPr>
        <w:t>如申请人对评审评级结果有异议，可通过申诉渠道进行申诉;</w:t>
      </w:r>
    </w:p>
    <w:p>
      <w:pPr>
        <w:numPr>
          <w:ilvl w:val="0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任何的问题或疑问，可直接联系</w:t>
      </w:r>
      <w:r>
        <w:rPr>
          <w:rFonts w:hint="eastAsia"/>
          <w:sz w:val="28"/>
          <w:szCs w:val="28"/>
          <w:lang w:val="en-US" w:eastAsia="zh-CN"/>
        </w:rPr>
        <w:t>党建在网龙(10003929)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MjA3MDY1ZjgxMmZiMDY5M2QyNDg2YzFhM2E2ZGYifQ=="/>
  </w:docVars>
  <w:rsids>
    <w:rsidRoot w:val="00000000"/>
    <w:rsid w:val="132B2AB4"/>
    <w:rsid w:val="16A044B1"/>
    <w:rsid w:val="2D64672F"/>
    <w:rsid w:val="38C435DA"/>
    <w:rsid w:val="62DC4ADB"/>
    <w:rsid w:val="7049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574</Characters>
  <Paragraphs>38</Paragraphs>
  <TotalTime>54</TotalTime>
  <ScaleCrop>false</ScaleCrop>
  <LinksUpToDate>false</LinksUpToDate>
  <CharactersWithSpaces>591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2026-04-29T05:51:00Z</dcterms:created>
  <dc:creator>Administrator</dc:creator>
  <cp:lastModifiedBy>关小良</cp:lastModifiedBy>
  <cp:lastPrinted>2026-05-12T09:35:00Z</cp:lastPrinted>
  <dcterms:modified xsi:type="dcterms:W3CDTF">2026-06-09T06:23:29Z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65DDEBB93BE04742AD1F9696B47099FD</vt:lpwstr>
  </property>
</Properties>
</file>