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bookmarkStart w:id="7" w:name="_GoBack"/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359" w:leftChars="163" w:firstLine="0" w:firstLineChars="0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2020年湖北省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中小学电脑制作活动骨干教师线上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359" w:leftChars="163" w:firstLine="2523" w:firstLineChars="700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培训班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课程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  <w:bookmarkStart w:id="0" w:name="_Hlk511231184"/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一、综合课程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《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“互联网+”条件下的创意智造增智模式---2020年湖北省中小学电脑制作活动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创客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项目解读</w:t>
      </w:r>
      <w:r>
        <w:rPr>
          <w:rFonts w:hint="eastAsia" w:ascii="华文仿宋" w:hAnsi="华文仿宋" w:eastAsia="华文仿宋" w:cs="华文仿宋"/>
          <w:bCs/>
          <w:sz w:val="30"/>
          <w:szCs w:val="30"/>
        </w:rPr>
        <w:t>》</w:t>
      </w:r>
      <w:r>
        <w:rPr>
          <w:rFonts w:hint="eastAsia" w:ascii="华文仿宋" w:hAnsi="华文仿宋" w:eastAsia="华文仿宋" w:cs="华文仿宋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bCs/>
          <w:sz w:val="30"/>
          <w:szCs w:val="30"/>
          <w:lang w:eastAsia="zh-CN"/>
        </w:rPr>
      </w:pP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 xml:space="preserve">2. 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《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“实践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探索与创新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”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 xml:space="preserve">---2020年湖北省中小学电脑制作活动机器人项目及人工智能项目解读 </w:t>
      </w:r>
      <w:r>
        <w:rPr>
          <w:rFonts w:hint="eastAsia" w:ascii="华文仿宋" w:hAnsi="华文仿宋" w:eastAsia="华文仿宋" w:cs="华文仿宋"/>
          <w:bCs/>
          <w:sz w:val="30"/>
          <w:szCs w:val="30"/>
        </w:rPr>
        <w:t>》</w:t>
      </w:r>
      <w:r>
        <w:rPr>
          <w:rFonts w:hint="eastAsia" w:ascii="华文仿宋" w:hAnsi="华文仿宋" w:eastAsia="华文仿宋" w:cs="华文仿宋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 xml:space="preserve">3. 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2020年湖北省电脑制作活动概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述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、在线培训有关要求、平台操作有关说明等。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二、通识课程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sz w:val="30"/>
          <w:szCs w:val="30"/>
          <w:lang w:val="en-US" w:eastAsia="zh-CN"/>
        </w:rPr>
        <w:t>（一）</w:t>
      </w:r>
      <w:r>
        <w:rPr>
          <w:rFonts w:hint="default" w:ascii="华文仿宋" w:hAnsi="华文仿宋" w:eastAsia="华文仿宋" w:cs="华文仿宋"/>
          <w:b/>
          <w:bCs w:val="0"/>
          <w:sz w:val="30"/>
          <w:szCs w:val="30"/>
          <w:lang w:val="en-US" w:eastAsia="zh-CN"/>
        </w:rPr>
        <w:t>设计</w:t>
      </w:r>
      <w:r>
        <w:rPr>
          <w:rFonts w:hint="eastAsia" w:ascii="华文仿宋" w:hAnsi="华文仿宋" w:eastAsia="华文仿宋" w:cs="华文仿宋"/>
          <w:b/>
          <w:bCs w:val="0"/>
          <w:sz w:val="30"/>
          <w:szCs w:val="30"/>
          <w:lang w:val="en-US" w:eastAsia="zh-CN"/>
        </w:rPr>
        <w:t>思维创意课程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 xml:space="preserve"> ---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《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建模及数字加工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创意设计》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3Done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建模及数字加工为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青少年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创客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、机器人活动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必不可少的创意设计能力，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其内容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包含三维创意设计及二维切割设计。培训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拟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从设计思维、设计工具使用、优秀创意设计国赛获奖作品解析等层面，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培训提升教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师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基于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D及二维设计的数字化加工技术与水平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</w:pPr>
      <w:bookmarkStart w:id="1" w:name="OLE_LINK4"/>
      <w:bookmarkStart w:id="2" w:name="OLE_LINK3"/>
      <w:r>
        <w:rPr>
          <w:rFonts w:hint="eastAsia" w:ascii="华文仿宋" w:hAnsi="华文仿宋" w:eastAsia="华文仿宋" w:cs="华文仿宋"/>
          <w:b/>
          <w:bCs w:val="0"/>
          <w:sz w:val="30"/>
          <w:szCs w:val="30"/>
          <w:lang w:val="en-US" w:eastAsia="zh-CN"/>
        </w:rPr>
        <w:t>（二）人工智能实践课程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 xml:space="preserve"> ---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《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机甲大师基础课程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》</w:t>
      </w:r>
    </w:p>
    <w:bookmarkEnd w:id="1"/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</w:pPr>
      <w:bookmarkStart w:id="3" w:name="OLE_LINK6"/>
      <w:bookmarkStart w:id="4" w:name="OLE_LINK5"/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机甲大师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机器人项目着重培养青少年参与科技活动的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兴趣，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提升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工程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技术的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实践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能力。培训课程将从机器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底盘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的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运动控制、视觉标签识别、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智能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巡线、击打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目标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、FPV模式等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知识、技能入手，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系统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讲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解EP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项目活动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的详细规则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、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各任务模块的知识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难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点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，并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开放SDK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、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解锁隐藏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等功能，拓展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创造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空间。通过与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扩展硬件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（micro:bit、掌控板）连接的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相关实践案例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学习，提升工程实践能力。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sz w:val="30"/>
          <w:szCs w:val="30"/>
          <w:lang w:val="en-US" w:eastAsia="zh-CN"/>
        </w:rPr>
        <w:t>（三）计算思维应用课程</w:t>
      </w:r>
      <w:bookmarkStart w:id="5" w:name="OLE_LINK7"/>
      <w:bookmarkStart w:id="6" w:name="OLE_LINK8"/>
      <w:r>
        <w:rPr>
          <w:rFonts w:hint="default" w:ascii="华文仿宋" w:hAnsi="华文仿宋" w:eastAsia="华文仿宋" w:cs="华文仿宋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  <w:t>---</w:t>
      </w: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《人工智能足球世界》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lang w:val="en-US" w:eastAsia="zh-CN"/>
        </w:rPr>
        <w:t>本课程秉承国际上具有影响力的FIRA和RoboCup两大世界杯机器人足球赛的核心理念，融趣味性、观赏性、科普性为一体，引入全新的人机协作对抗概念，在充满变数和协作对抗的动态学习环境中，了解和掌握机器人视觉、无线通信等人工智能知识，提升计算思维的实践能力和素养。</w:t>
      </w:r>
    </w:p>
    <w:bookmarkEnd w:id="3"/>
    <w:bookmarkEnd w:id="4"/>
    <w:bookmarkEnd w:id="5"/>
    <w:bookmarkEnd w:id="6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三、赛项课程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300" w:firstLineChars="100"/>
        <w:textAlignment w:val="auto"/>
        <w:rPr>
          <w:rFonts w:hint="eastAsia" w:ascii="华文中宋" w:hAnsi="华文中宋" w:eastAsia="华文中宋" w:cs="华文中宋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（</w:t>
      </w:r>
      <w:r>
        <w:rPr>
          <w:rFonts w:hint="eastAsia" w:ascii="华文中宋" w:hAnsi="华文中宋" w:eastAsia="华文中宋" w:cs="华文中宋"/>
          <w:sz w:val="30"/>
          <w:szCs w:val="30"/>
        </w:rPr>
        <w:t>一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）创客项目课程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华文仿宋" w:hAnsi="华文仿宋" w:eastAsia="华文仿宋" w:cs="华文仿宋"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《创意智造》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课程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本课程提供图文教程和视频教程供学员学习，配套的资源包有丰富的插件和大量的源代码程序，Arduino入门到高级项目制作，玩转蓝牙和物联网。通过 APPInventor 学习，编写 Android 手机 APP 程序，利用语音识别、语音合成、图像识别等技术，再通过Mind+编写单片机程序，连接 Arduino 开源硬件，实现“创意智造”完成人工智能作品。让学员体会到在智慧城市、智慧交通、智慧教育、智慧医疗、智能家居等多种场景中广泛应用，提升解决实际问题能力和创意水平。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（1）</w:t>
      </w:r>
      <w:r>
        <w:rPr>
          <w:rFonts w:hint="eastAsia" w:ascii="华文仿宋" w:hAnsi="华文仿宋" w:eastAsia="华文仿宋" w:cs="华文仿宋"/>
          <w:sz w:val="30"/>
          <w:szCs w:val="30"/>
        </w:rPr>
        <w:t>培训形式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三天线上学习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三天研讨、答疑，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两周多时间</w:t>
      </w:r>
      <w:r>
        <w:rPr>
          <w:rFonts w:hint="eastAsia" w:ascii="华文仿宋" w:hAnsi="华文仿宋" w:eastAsia="华文仿宋" w:cs="华文仿宋"/>
          <w:sz w:val="30"/>
          <w:szCs w:val="30"/>
        </w:rPr>
        <w:t>线下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实</w:t>
      </w:r>
      <w:r>
        <w:rPr>
          <w:rFonts w:hint="eastAsia" w:ascii="华文仿宋" w:hAnsi="华文仿宋" w:eastAsia="华文仿宋" w:cs="华文仿宋"/>
          <w:sz w:val="30"/>
          <w:szCs w:val="30"/>
        </w:rPr>
        <w:t>操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、考核及作业结果上传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0"/>
          <w:szCs w:val="30"/>
        </w:rPr>
        <w:t>培训内容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Applnventor和Mind+编程完成人工智能作品实现“创意智造”。课程设计情况的说明及人工智能基本情况的了解；人工智能能力接入；app inventor基础训练与进阶；Mind+基础Arduino训练；app inventor与开源板相互通讯。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</w:rPr>
        <w:t>3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0"/>
          <w:szCs w:val="30"/>
        </w:rPr>
        <w:t>器材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准备。</w:t>
      </w:r>
      <w:r>
        <w:rPr>
          <w:rFonts w:hint="eastAsia" w:ascii="华文仿宋" w:hAnsi="华文仿宋" w:eastAsia="华文仿宋" w:cs="华文仿宋"/>
          <w:sz w:val="30"/>
          <w:szCs w:val="30"/>
        </w:rPr>
        <w:t>安卓手机、Arduino创意编程Dfrobot套件（型号KIT0152)或其他淘宝器件。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904" w:firstLineChars="300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2.《掌控未来》课程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课程以项目学习为形式，</w:t>
      </w:r>
      <w:r>
        <w:rPr>
          <w:rFonts w:hint="eastAsia" w:ascii="华文仿宋" w:hAnsi="华文仿宋" w:eastAsia="华文仿宋" w:cs="华文仿宋"/>
          <w:sz w:val="30"/>
          <w:szCs w:val="30"/>
        </w:rPr>
        <w:t>采用国产开源硬件掌控板及其配件，配合mPython软件为软硬件开发平台，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拟</w:t>
      </w:r>
      <w:r>
        <w:rPr>
          <w:rFonts w:hint="eastAsia" w:ascii="华文仿宋" w:hAnsi="华文仿宋" w:eastAsia="华文仿宋" w:cs="华文仿宋"/>
          <w:sz w:val="30"/>
          <w:szCs w:val="30"/>
        </w:rPr>
        <w:t>围绕“社区生活”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项目</w:t>
      </w:r>
      <w:r>
        <w:rPr>
          <w:rFonts w:hint="eastAsia" w:ascii="华文仿宋" w:hAnsi="华文仿宋" w:eastAsia="华文仿宋" w:cs="华文仿宋"/>
          <w:sz w:val="30"/>
          <w:szCs w:val="30"/>
        </w:rPr>
        <w:t>主题，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指导学员尝试</w:t>
      </w:r>
      <w:r>
        <w:rPr>
          <w:rFonts w:hint="eastAsia" w:ascii="华文仿宋" w:hAnsi="华文仿宋" w:eastAsia="华文仿宋" w:cs="华文仿宋"/>
          <w:sz w:val="30"/>
          <w:szCs w:val="30"/>
        </w:rPr>
        <w:t>制作具有创意和实用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价值</w:t>
      </w:r>
      <w:r>
        <w:rPr>
          <w:rFonts w:hint="eastAsia" w:ascii="华文仿宋" w:hAnsi="华文仿宋" w:eastAsia="华文仿宋" w:cs="华文仿宋"/>
          <w:sz w:val="30"/>
          <w:szCs w:val="30"/>
        </w:rPr>
        <w:t>的智能作品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，提升创意设计能力和水平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（1）</w:t>
      </w:r>
      <w:r>
        <w:rPr>
          <w:rFonts w:hint="eastAsia" w:ascii="华文仿宋" w:hAnsi="华文仿宋" w:eastAsia="华文仿宋" w:cs="华文仿宋"/>
          <w:sz w:val="30"/>
          <w:szCs w:val="30"/>
        </w:rPr>
        <w:t>培训形式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三天线上学习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三天研讨、答疑，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两周多时间</w:t>
      </w:r>
      <w:r>
        <w:rPr>
          <w:rFonts w:hint="eastAsia" w:ascii="华文仿宋" w:hAnsi="华文仿宋" w:eastAsia="华文仿宋" w:cs="华文仿宋"/>
          <w:sz w:val="30"/>
          <w:szCs w:val="30"/>
        </w:rPr>
        <w:t>线下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实</w:t>
      </w:r>
      <w:r>
        <w:rPr>
          <w:rFonts w:hint="eastAsia" w:ascii="华文仿宋" w:hAnsi="华文仿宋" w:eastAsia="华文仿宋" w:cs="华文仿宋"/>
          <w:sz w:val="30"/>
          <w:szCs w:val="30"/>
        </w:rPr>
        <w:t>操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、考核及作业结果上传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0"/>
          <w:szCs w:val="30"/>
        </w:rPr>
        <w:t>培训内容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掌控板入门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0"/>
          <w:szCs w:val="30"/>
        </w:rPr>
        <w:t>认识掌控板套装、编程环境，学习掌控板编程使用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掌控板与物联网：学习掌控板的无线通信功能，掌握依托微信小程序的掌控板物联网操作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掌控未来大咖秀：班级辅导教师从各自的角度谈掌控板在教学、生活、比赛中的使用，以及自己在创客教育方面的感悟。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（3）</w:t>
      </w:r>
      <w:r>
        <w:rPr>
          <w:rFonts w:hint="eastAsia" w:ascii="华文仿宋" w:hAnsi="华文仿宋" w:eastAsia="华文仿宋" w:cs="华文仿宋"/>
          <w:sz w:val="30"/>
          <w:szCs w:val="30"/>
        </w:rPr>
        <w:t>器材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准备。</w:t>
      </w:r>
      <w:r>
        <w:rPr>
          <w:rFonts w:hint="eastAsia" w:ascii="华文仿宋" w:hAnsi="华文仿宋" w:eastAsia="华文仿宋" w:cs="华文仿宋"/>
          <w:sz w:val="30"/>
          <w:szCs w:val="30"/>
        </w:rPr>
        <w:t>掌控板、适配传感器、制作物料、简单制作工具。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中宋" w:hAnsi="华文中宋" w:eastAsia="华文中宋" w:cs="华文中宋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（二）人工智能项目课程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人工智能项目旨在让学生了解人工智能领域的基础知识和主要算法，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课程拟通过</w:t>
      </w:r>
      <w:r>
        <w:rPr>
          <w:rFonts w:hint="eastAsia" w:ascii="华文仿宋" w:hAnsi="华文仿宋" w:eastAsia="华文仿宋" w:cs="华文仿宋"/>
          <w:sz w:val="30"/>
          <w:szCs w:val="30"/>
        </w:rPr>
        <w:t>学习人工智能技术应用案例，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指导学员</w:t>
      </w:r>
      <w:r>
        <w:rPr>
          <w:rFonts w:hint="eastAsia" w:ascii="华文仿宋" w:hAnsi="华文仿宋" w:eastAsia="华文仿宋" w:cs="华文仿宋"/>
          <w:sz w:val="30"/>
          <w:szCs w:val="30"/>
        </w:rPr>
        <w:t>结合自身生活实际，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尝试策划</w:t>
      </w:r>
      <w:r>
        <w:rPr>
          <w:rFonts w:hint="eastAsia" w:ascii="华文仿宋" w:hAnsi="华文仿宋" w:eastAsia="华文仿宋" w:cs="华文仿宋"/>
          <w:sz w:val="30"/>
          <w:szCs w:val="30"/>
        </w:rPr>
        <w:t>人工智能创意应用方案，探索人工智能奥秘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，提升设计创意能力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0"/>
          <w:szCs w:val="30"/>
        </w:rPr>
        <w:t>培训形式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三天线上学习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三天研讨、答疑，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两周多时间</w:t>
      </w:r>
      <w:r>
        <w:rPr>
          <w:rFonts w:hint="eastAsia" w:ascii="华文仿宋" w:hAnsi="华文仿宋" w:eastAsia="华文仿宋" w:cs="华文仿宋"/>
          <w:sz w:val="30"/>
          <w:szCs w:val="30"/>
        </w:rPr>
        <w:t>线下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实</w:t>
      </w:r>
      <w:r>
        <w:rPr>
          <w:rFonts w:hint="eastAsia" w:ascii="华文仿宋" w:hAnsi="华文仿宋" w:eastAsia="华文仿宋" w:cs="华文仿宋"/>
          <w:sz w:val="30"/>
          <w:szCs w:val="30"/>
        </w:rPr>
        <w:t>操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、考核及作业结果上传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30"/>
          <w:szCs w:val="30"/>
        </w:rPr>
        <w:t>培训内容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项目概述、各组别规则介绍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器材、软件介绍使用答疑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场地搭建及程序调试与讲解；任务程序调试答疑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高中组竞赛程序设计，主程序讲解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及</w:t>
      </w:r>
      <w:r>
        <w:rPr>
          <w:rFonts w:hint="eastAsia" w:ascii="华文仿宋" w:hAnsi="华文仿宋" w:eastAsia="华文仿宋" w:cs="华文仿宋"/>
          <w:sz w:val="30"/>
          <w:szCs w:val="30"/>
        </w:rPr>
        <w:t>答疑。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0"/>
          <w:szCs w:val="30"/>
        </w:rPr>
        <w:t>器材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准备。</w:t>
      </w:r>
      <w:r>
        <w:rPr>
          <w:rFonts w:hint="eastAsia" w:ascii="华文仿宋" w:hAnsi="华文仿宋" w:eastAsia="华文仿宋" w:cs="华文仿宋"/>
          <w:sz w:val="30"/>
          <w:szCs w:val="30"/>
        </w:rPr>
        <w:t>自备项目所需器材、电脑等物品。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（三）机器人项目课程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0"/>
        <w:textAlignment w:val="auto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机器人项目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按赛项设计，共有</w:t>
      </w:r>
      <w:r>
        <w:rPr>
          <w:rFonts w:hint="eastAsia" w:ascii="华文仿宋" w:hAnsi="华文仿宋" w:eastAsia="华文仿宋" w:cs="华文仿宋"/>
          <w:sz w:val="30"/>
          <w:szCs w:val="30"/>
        </w:rPr>
        <w:t>Ai机器人运动会、MakeX挑战赛、超级轨迹赛、VEX工程挑战赛、CFC我的世界、WER能力挑战赛、ENJOY AI普及赛、编程无人机、综合技能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等</w:t>
      </w:r>
      <w:r>
        <w:rPr>
          <w:rFonts w:hint="eastAsia" w:ascii="华文仿宋" w:hAnsi="华文仿宋" w:eastAsia="华文仿宋" w:cs="华文仿宋"/>
          <w:sz w:val="30"/>
          <w:szCs w:val="30"/>
        </w:rPr>
        <w:t>9个项目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，各项目基本安排为：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0"/>
          <w:szCs w:val="30"/>
        </w:rPr>
        <w:t>培训形式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三天线上学习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三天研讨、答疑，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两周多时间</w:t>
      </w:r>
      <w:r>
        <w:rPr>
          <w:rFonts w:hint="eastAsia" w:ascii="华文仿宋" w:hAnsi="华文仿宋" w:eastAsia="华文仿宋" w:cs="华文仿宋"/>
          <w:sz w:val="30"/>
          <w:szCs w:val="30"/>
        </w:rPr>
        <w:t>线下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实</w:t>
      </w:r>
      <w:r>
        <w:rPr>
          <w:rFonts w:hint="eastAsia" w:ascii="华文仿宋" w:hAnsi="华文仿宋" w:eastAsia="华文仿宋" w:cs="华文仿宋"/>
          <w:sz w:val="30"/>
          <w:szCs w:val="30"/>
        </w:rPr>
        <w:t>操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、考核及作业结果上传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30"/>
          <w:szCs w:val="30"/>
        </w:rPr>
        <w:t>培训内容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解读赛事规则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辅导硬件搭建、策略实施、软件编程、竞赛训练等方式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方法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；参</w:t>
      </w:r>
      <w:r>
        <w:rPr>
          <w:rFonts w:hint="eastAsia" w:ascii="华文仿宋" w:hAnsi="华文仿宋" w:eastAsia="华文仿宋" w:cs="华文仿宋"/>
          <w:sz w:val="30"/>
          <w:szCs w:val="30"/>
        </w:rPr>
        <w:t>赛相关问题咨询答疑。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0"/>
          <w:szCs w:val="30"/>
        </w:rPr>
        <w:t>器材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准备。</w:t>
      </w:r>
      <w:r>
        <w:rPr>
          <w:rFonts w:hint="eastAsia" w:ascii="华文仿宋" w:hAnsi="华文仿宋" w:eastAsia="华文仿宋" w:cs="华文仿宋"/>
          <w:sz w:val="30"/>
          <w:szCs w:val="30"/>
        </w:rPr>
        <w:t>自备相关项目机器人套件、软件、计算机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等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9986"/>
      <w:docPartObj>
        <w:docPartGallery w:val="autotext"/>
      </w:docPartObj>
    </w:sdtPr>
    <w:sdtContent>
      <w:p>
        <w:pPr>
          <w:pStyle w:val="5"/>
          <w:ind w:firstLine="3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CB"/>
    <w:rsid w:val="000005D3"/>
    <w:rsid w:val="000233DC"/>
    <w:rsid w:val="00023576"/>
    <w:rsid w:val="00062156"/>
    <w:rsid w:val="000D7C15"/>
    <w:rsid w:val="0018307F"/>
    <w:rsid w:val="001F70E4"/>
    <w:rsid w:val="002C57D5"/>
    <w:rsid w:val="00312E46"/>
    <w:rsid w:val="00323B43"/>
    <w:rsid w:val="00364ED2"/>
    <w:rsid w:val="00393FD8"/>
    <w:rsid w:val="003B1832"/>
    <w:rsid w:val="003D37D8"/>
    <w:rsid w:val="00415725"/>
    <w:rsid w:val="004358AB"/>
    <w:rsid w:val="0046230A"/>
    <w:rsid w:val="00475B77"/>
    <w:rsid w:val="004A28F3"/>
    <w:rsid w:val="005A03C8"/>
    <w:rsid w:val="005B12BB"/>
    <w:rsid w:val="006A7ECB"/>
    <w:rsid w:val="006C2926"/>
    <w:rsid w:val="00732707"/>
    <w:rsid w:val="00775BF2"/>
    <w:rsid w:val="00890B34"/>
    <w:rsid w:val="008B7726"/>
    <w:rsid w:val="008C7A0C"/>
    <w:rsid w:val="008D5768"/>
    <w:rsid w:val="00907EBB"/>
    <w:rsid w:val="009D2217"/>
    <w:rsid w:val="009D4F32"/>
    <w:rsid w:val="00A20EFB"/>
    <w:rsid w:val="00A87AF5"/>
    <w:rsid w:val="00A92BE1"/>
    <w:rsid w:val="00AA4453"/>
    <w:rsid w:val="00B024C6"/>
    <w:rsid w:val="00C06737"/>
    <w:rsid w:val="00D24BBB"/>
    <w:rsid w:val="00DF44EE"/>
    <w:rsid w:val="00E27BB4"/>
    <w:rsid w:val="00E40813"/>
    <w:rsid w:val="00E45270"/>
    <w:rsid w:val="00F3073A"/>
    <w:rsid w:val="00F33DCA"/>
    <w:rsid w:val="00F352C5"/>
    <w:rsid w:val="00F90379"/>
    <w:rsid w:val="00F9542F"/>
    <w:rsid w:val="00F958A7"/>
    <w:rsid w:val="013B2A95"/>
    <w:rsid w:val="0BE6541A"/>
    <w:rsid w:val="0C785FDC"/>
    <w:rsid w:val="10B34175"/>
    <w:rsid w:val="143876F5"/>
    <w:rsid w:val="15614D7B"/>
    <w:rsid w:val="182722DC"/>
    <w:rsid w:val="1D867913"/>
    <w:rsid w:val="1D9B6F19"/>
    <w:rsid w:val="2A07617A"/>
    <w:rsid w:val="2C6757C4"/>
    <w:rsid w:val="2D721A80"/>
    <w:rsid w:val="2F870AF9"/>
    <w:rsid w:val="332B4A95"/>
    <w:rsid w:val="368C7290"/>
    <w:rsid w:val="37E96E1D"/>
    <w:rsid w:val="3B103595"/>
    <w:rsid w:val="443F31A3"/>
    <w:rsid w:val="44620A15"/>
    <w:rsid w:val="47F118A6"/>
    <w:rsid w:val="49E64B25"/>
    <w:rsid w:val="4B3252F7"/>
    <w:rsid w:val="4C154D30"/>
    <w:rsid w:val="4CBC0DC6"/>
    <w:rsid w:val="4D311E1C"/>
    <w:rsid w:val="4E0A2668"/>
    <w:rsid w:val="4E621549"/>
    <w:rsid w:val="4FC37D60"/>
    <w:rsid w:val="50536CAD"/>
    <w:rsid w:val="50F126FB"/>
    <w:rsid w:val="53974657"/>
    <w:rsid w:val="567D5AB7"/>
    <w:rsid w:val="592377D0"/>
    <w:rsid w:val="5C7F05A8"/>
    <w:rsid w:val="5D4C4BD5"/>
    <w:rsid w:val="5D8F732F"/>
    <w:rsid w:val="5DC66E1E"/>
    <w:rsid w:val="5E974BFD"/>
    <w:rsid w:val="5F3658D6"/>
    <w:rsid w:val="60504FE0"/>
    <w:rsid w:val="62A96175"/>
    <w:rsid w:val="63320E4C"/>
    <w:rsid w:val="67045521"/>
    <w:rsid w:val="6A0E0C60"/>
    <w:rsid w:val="6F1118F6"/>
    <w:rsid w:val="6F25726C"/>
    <w:rsid w:val="70C81C98"/>
    <w:rsid w:val="710A4CFA"/>
    <w:rsid w:val="724B2F7F"/>
    <w:rsid w:val="72D413EE"/>
    <w:rsid w:val="742653B9"/>
    <w:rsid w:val="755C53CB"/>
    <w:rsid w:val="75C5162A"/>
    <w:rsid w:val="78BE5C21"/>
    <w:rsid w:val="7C9E2959"/>
    <w:rsid w:val="7D5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adjustRightInd/>
      <w:snapToGrid/>
      <w:spacing w:line="440" w:lineRule="exact"/>
      <w:ind w:firstLine="0" w:firstLineChars="0"/>
      <w:jc w:val="left"/>
      <w:outlineLvl w:val="1"/>
    </w:pPr>
    <w:rPr>
      <w:rFonts w:ascii="Arial" w:hAnsi="Arial" w:eastAsia="宋体" w:cs="Times New Roman"/>
      <w:b/>
      <w:bCs/>
      <w:color w:val="000000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2"/>
    <w:qFormat/>
    <w:uiPriority w:val="0"/>
    <w:rPr>
      <w:rFonts w:ascii="Arial" w:hAnsi="Arial" w:eastAsia="宋体" w:cs="Times New Roman"/>
      <w:b/>
      <w:bCs/>
      <w:color w:val="000000"/>
      <w:sz w:val="24"/>
      <w:szCs w:val="32"/>
    </w:rPr>
  </w:style>
  <w:style w:type="paragraph" w:styleId="10">
    <w:name w:val="List Paragraph"/>
    <w:basedOn w:val="1"/>
    <w:qFormat/>
    <w:uiPriority w:val="34"/>
    <w:pPr>
      <w:adjustRightInd/>
      <w:snapToGrid/>
      <w:ind w:firstLine="420"/>
      <w:jc w:val="lef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字符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4">
    <w:name w:val="日期 字符"/>
    <w:basedOn w:val="8"/>
    <w:link w:val="3"/>
    <w:semiHidden/>
    <w:qFormat/>
    <w:uiPriority w:val="99"/>
    <w:rPr>
      <w:rFonts w:ascii="Tahoma" w:hAnsi="Tahoma"/>
    </w:rPr>
  </w:style>
  <w:style w:type="character" w:customStyle="1" w:styleId="15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690</Characters>
  <Lines>32</Lines>
  <Paragraphs>25</Paragraphs>
  <TotalTime>3</TotalTime>
  <ScaleCrop>false</ScaleCrop>
  <LinksUpToDate>false</LinksUpToDate>
  <CharactersWithSpaces>1286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2020-03-24T05:33:00Z</dcterms:created>
  <dc:creator>魏丽芳</dc:creator>
  <cp:lastModifiedBy>thtf</cp:lastModifiedBy>
  <cp:lastPrinted>2019-03-04T02:59:00Z</cp:lastPrinted>
  <dcterms:modified xsi:type="dcterms:W3CDTF">2020-04-13T07:31:00Z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